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45C3E" w14:textId="77777777" w:rsidR="00FD1997" w:rsidRPr="00FD1997" w:rsidRDefault="00FD1997" w:rsidP="00FD1997">
      <w:pPr>
        <w:spacing w:after="0" w:line="240" w:lineRule="auto"/>
        <w:rPr>
          <w:rFonts w:ascii="Times New Roman" w:hAnsi="Times New Roman" w:cs="Times New Roman"/>
          <w:b/>
          <w:bCs/>
          <w:sz w:val="26"/>
          <w:szCs w:val="26"/>
        </w:rPr>
      </w:pPr>
      <w:r w:rsidRPr="00FD1997">
        <w:rPr>
          <w:rFonts w:ascii="Times New Roman" w:hAnsi="Times New Roman" w:cs="Times New Roman"/>
          <w:b/>
          <w:bCs/>
          <w:sz w:val="26"/>
          <w:szCs w:val="26"/>
        </w:rPr>
        <w:t>BOONCART – CANCELLATION POLICY</w:t>
      </w:r>
    </w:p>
    <w:p w14:paraId="21E3837A" w14:textId="77777777" w:rsidR="00FD1997" w:rsidRPr="00AB50BE" w:rsidRDefault="00FD1997" w:rsidP="00FD1997">
      <w:pPr>
        <w:spacing w:after="0" w:line="240" w:lineRule="auto"/>
        <w:jc w:val="center"/>
        <w:rPr>
          <w:rFonts w:ascii="Times New Roman" w:hAnsi="Times New Roman" w:cs="Times New Roman"/>
          <w:b/>
          <w:bCs/>
          <w:sz w:val="26"/>
          <w:szCs w:val="26"/>
          <w:u w:val="single"/>
        </w:rPr>
      </w:pPr>
    </w:p>
    <w:p w14:paraId="3037A7B4" w14:textId="77777777" w:rsidR="00FD1997" w:rsidRDefault="00FD1997" w:rsidP="00FD1997">
      <w:pPr>
        <w:spacing w:after="0" w:line="240" w:lineRule="auto"/>
        <w:jc w:val="both"/>
        <w:rPr>
          <w:rFonts w:ascii="Times New Roman" w:hAnsi="Times New Roman" w:cs="Times New Roman"/>
          <w:sz w:val="26"/>
          <w:szCs w:val="26"/>
        </w:rPr>
      </w:pPr>
      <w:r w:rsidRPr="000441D4">
        <w:rPr>
          <w:rFonts w:ascii="Times New Roman" w:hAnsi="Times New Roman" w:cs="Times New Roman"/>
          <w:sz w:val="26"/>
          <w:szCs w:val="26"/>
        </w:rPr>
        <w:t>This Cancellation Policy (“Policy”) is issued by </w:t>
      </w: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xml:space="preserve"> Private Limited (“</w:t>
      </w: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“Company”, “we”, “our”, or “us”) and governs the terms relating to cancellation of orders placed by customers (“Customer”, “you”, “your”) on our online marketplace, </w:t>
      </w:r>
      <w:hyperlink r:id="rId5" w:tgtFrame="_new" w:history="1">
        <w:r w:rsidRPr="000441D4">
          <w:rPr>
            <w:rStyle w:val="Hyperlink"/>
            <w:rFonts w:ascii="Times New Roman" w:hAnsi="Times New Roman" w:cs="Times New Roman"/>
            <w:sz w:val="26"/>
            <w:szCs w:val="26"/>
          </w:rPr>
          <w:t>www.booncart.com</w:t>
        </w:r>
      </w:hyperlink>
      <w:r w:rsidRPr="000441D4">
        <w:rPr>
          <w:rFonts w:ascii="Times New Roman" w:hAnsi="Times New Roman" w:cs="Times New Roman"/>
          <w:sz w:val="26"/>
          <w:szCs w:val="26"/>
        </w:rPr>
        <w:t xml:space="preserve"> (“Platform”). This Policy must be read in conjunction with </w:t>
      </w:r>
      <w:proofErr w:type="spellStart"/>
      <w:r w:rsidRPr="000441D4">
        <w:rPr>
          <w:rFonts w:ascii="Times New Roman" w:hAnsi="Times New Roman" w:cs="Times New Roman"/>
          <w:sz w:val="26"/>
          <w:szCs w:val="26"/>
        </w:rPr>
        <w:t>Booncart’s</w:t>
      </w:r>
      <w:proofErr w:type="spellEnd"/>
      <w:r w:rsidRPr="000441D4">
        <w:rPr>
          <w:rFonts w:ascii="Times New Roman" w:hAnsi="Times New Roman" w:cs="Times New Roman"/>
          <w:sz w:val="26"/>
          <w:szCs w:val="26"/>
        </w:rPr>
        <w:t xml:space="preserve"> Terms &amp; Conditions, Return &amp; Refund Policy, Shipping Policy, and Grievance Redressal Policy. By placing an order on the Platform, you acknowledge that you have read, understood, and agreed to be bound by the terms of this Policy.</w:t>
      </w:r>
    </w:p>
    <w:p w14:paraId="622969B3" w14:textId="77777777" w:rsidR="00FD1997" w:rsidRPr="000441D4" w:rsidRDefault="00FD1997" w:rsidP="00FD1997">
      <w:pPr>
        <w:spacing w:after="0" w:line="240" w:lineRule="auto"/>
        <w:jc w:val="both"/>
        <w:rPr>
          <w:rFonts w:ascii="Times New Roman" w:hAnsi="Times New Roman" w:cs="Times New Roman"/>
          <w:sz w:val="26"/>
          <w:szCs w:val="26"/>
        </w:rPr>
      </w:pPr>
    </w:p>
    <w:p w14:paraId="69C8D28A" w14:textId="77777777" w:rsidR="00FD1997" w:rsidRDefault="00FD1997" w:rsidP="00FD1997">
      <w:pPr>
        <w:spacing w:after="0" w:line="240" w:lineRule="auto"/>
        <w:jc w:val="both"/>
        <w:rPr>
          <w:rFonts w:ascii="Times New Roman" w:hAnsi="Times New Roman" w:cs="Times New Roman"/>
          <w:sz w:val="26"/>
          <w:szCs w:val="26"/>
        </w:rPr>
      </w:pP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xml:space="preserve"> operates both a Commission Model, where independent sellers list and sell products directly to Customers, and a Trade Model, where </w:t>
      </w: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xml:space="preserve"> itself undertakes the sale and fulfilment. The cancellation rules, responsibilities, and remedies under this Policy apply across both models unless explicitly stated otherwise.</w:t>
      </w:r>
    </w:p>
    <w:p w14:paraId="5841E228" w14:textId="77777777" w:rsidR="00FD1997" w:rsidRPr="000441D4" w:rsidRDefault="00FD1997" w:rsidP="00FD1997">
      <w:pPr>
        <w:spacing w:after="0" w:line="240" w:lineRule="auto"/>
        <w:jc w:val="both"/>
        <w:rPr>
          <w:rFonts w:ascii="Times New Roman" w:hAnsi="Times New Roman" w:cs="Times New Roman"/>
          <w:sz w:val="26"/>
          <w:szCs w:val="26"/>
        </w:rPr>
      </w:pPr>
    </w:p>
    <w:p w14:paraId="728DF331" w14:textId="77777777" w:rsidR="00FD1997" w:rsidRDefault="00FD1997" w:rsidP="00C93EC1">
      <w:pPr>
        <w:pStyle w:val="ListParagraph"/>
        <w:spacing w:after="0" w:line="240" w:lineRule="auto"/>
        <w:ind w:left="360"/>
        <w:jc w:val="both"/>
        <w:rPr>
          <w:rFonts w:ascii="Times New Roman" w:hAnsi="Times New Roman" w:cs="Times New Roman"/>
          <w:sz w:val="26"/>
          <w:szCs w:val="26"/>
        </w:rPr>
      </w:pPr>
      <w:r w:rsidRPr="00AB50BE">
        <w:rPr>
          <w:rFonts w:ascii="Times New Roman" w:hAnsi="Times New Roman" w:cs="Times New Roman"/>
          <w:b/>
          <w:bCs/>
          <w:sz w:val="26"/>
          <w:szCs w:val="26"/>
        </w:rPr>
        <w:t xml:space="preserve">General Cancellation Framework: </w:t>
      </w:r>
      <w:r w:rsidRPr="00C042B1">
        <w:rPr>
          <w:rFonts w:ascii="Times New Roman" w:hAnsi="Times New Roman" w:cs="Times New Roman"/>
          <w:sz w:val="26"/>
          <w:szCs w:val="26"/>
        </w:rPr>
        <w:t>Cancellations on the Platform are permitted only within the terms laid down in this Policy. Customers are advised to carefully review all product details, specifications, expected delivery timelines, preorder conditions, and customization requirements before confirming any purchase. Requests for cancellation based on change of mind, subjective dissatisfaction, colour/texture variance, or delayed expectations will not be entertained unless expressly provided for under this Policy.</w:t>
      </w:r>
    </w:p>
    <w:p w14:paraId="4AB796C3" w14:textId="77777777" w:rsidR="00FD1997" w:rsidRDefault="00FD1997" w:rsidP="00FD1997">
      <w:pPr>
        <w:spacing w:after="0" w:line="240" w:lineRule="auto"/>
        <w:ind w:left="360"/>
        <w:jc w:val="both"/>
        <w:rPr>
          <w:rFonts w:ascii="Times New Roman" w:hAnsi="Times New Roman" w:cs="Times New Roman"/>
          <w:sz w:val="26"/>
          <w:szCs w:val="26"/>
        </w:rPr>
      </w:pPr>
    </w:p>
    <w:p w14:paraId="001F8957" w14:textId="77777777" w:rsidR="00FD1997" w:rsidRPr="00C042B1" w:rsidRDefault="00FD1997" w:rsidP="00FD1997">
      <w:pPr>
        <w:spacing w:after="0" w:line="240" w:lineRule="auto"/>
        <w:ind w:left="360"/>
        <w:jc w:val="both"/>
        <w:rPr>
          <w:rFonts w:ascii="Times New Roman" w:hAnsi="Times New Roman" w:cs="Times New Roman"/>
          <w:sz w:val="26"/>
          <w:szCs w:val="26"/>
        </w:rPr>
      </w:pPr>
      <w:r w:rsidRPr="00C042B1">
        <w:rPr>
          <w:rFonts w:ascii="Times New Roman" w:hAnsi="Times New Roman" w:cs="Times New Roman"/>
          <w:sz w:val="26"/>
          <w:szCs w:val="26"/>
        </w:rPr>
        <w:t>Orders may only be cancelled if they meet the eligibility conditions outlined herein. Once an order has been packed, dispatched, or moved into the final stages of processing, cancellation may not be feasible.</w:t>
      </w:r>
    </w:p>
    <w:p w14:paraId="54E4818E" w14:textId="77777777" w:rsidR="00FD1997" w:rsidRDefault="00FD1997" w:rsidP="00FD1997">
      <w:pPr>
        <w:pStyle w:val="ListParagraph"/>
        <w:spacing w:after="0" w:line="240" w:lineRule="auto"/>
        <w:ind w:left="360"/>
        <w:jc w:val="both"/>
        <w:rPr>
          <w:rFonts w:ascii="Times New Roman" w:hAnsi="Times New Roman" w:cs="Times New Roman"/>
          <w:sz w:val="26"/>
          <w:szCs w:val="26"/>
        </w:rPr>
      </w:pPr>
    </w:p>
    <w:p w14:paraId="5D4B1235" w14:textId="77777777" w:rsidR="00FD1997" w:rsidRPr="00AB50BE" w:rsidRDefault="00FD1997" w:rsidP="00C93EC1">
      <w:pPr>
        <w:pStyle w:val="ListParagraph"/>
        <w:spacing w:after="0" w:line="240" w:lineRule="auto"/>
        <w:ind w:left="360"/>
        <w:jc w:val="both"/>
        <w:rPr>
          <w:rFonts w:ascii="Times New Roman" w:hAnsi="Times New Roman" w:cs="Times New Roman"/>
          <w:b/>
          <w:bCs/>
          <w:sz w:val="26"/>
          <w:szCs w:val="26"/>
        </w:rPr>
      </w:pPr>
      <w:r w:rsidRPr="00AB50BE">
        <w:rPr>
          <w:rFonts w:ascii="Times New Roman" w:hAnsi="Times New Roman" w:cs="Times New Roman"/>
          <w:b/>
          <w:bCs/>
          <w:sz w:val="26"/>
          <w:szCs w:val="26"/>
        </w:rPr>
        <w:t>Cancellation of Standard Products</w:t>
      </w:r>
      <w:r>
        <w:rPr>
          <w:rFonts w:ascii="Times New Roman" w:hAnsi="Times New Roman" w:cs="Times New Roman"/>
          <w:b/>
          <w:bCs/>
          <w:sz w:val="26"/>
          <w:szCs w:val="26"/>
        </w:rPr>
        <w:t xml:space="preserve">: </w:t>
      </w:r>
      <w:r w:rsidRPr="00AB50BE">
        <w:rPr>
          <w:rFonts w:ascii="Times New Roman" w:hAnsi="Times New Roman" w:cs="Times New Roman"/>
          <w:sz w:val="26"/>
          <w:szCs w:val="26"/>
        </w:rPr>
        <w:t xml:space="preserve">For standard, non-customized, ready-to-ship products, Customers may request cancellation within twenty-four (24) hours of placing an order, provided that the product has not been dispatched. If the order has already entered the dispatch cycle, cancellation may not be possible. </w:t>
      </w:r>
      <w:proofErr w:type="spellStart"/>
      <w:r w:rsidRPr="00AB50BE">
        <w:rPr>
          <w:rFonts w:ascii="Times New Roman" w:hAnsi="Times New Roman" w:cs="Times New Roman"/>
          <w:sz w:val="26"/>
          <w:szCs w:val="26"/>
        </w:rPr>
        <w:t>Booncart</w:t>
      </w:r>
      <w:proofErr w:type="spellEnd"/>
      <w:r w:rsidRPr="00AB50BE">
        <w:rPr>
          <w:rFonts w:ascii="Times New Roman" w:hAnsi="Times New Roman" w:cs="Times New Roman"/>
          <w:sz w:val="26"/>
          <w:szCs w:val="26"/>
        </w:rPr>
        <w:t xml:space="preserve"> reserves the right to allow or deny cancellation requests based on courier readiness, warehouse status, or seller fulfilment status.</w:t>
      </w:r>
    </w:p>
    <w:p w14:paraId="24065984" w14:textId="77777777" w:rsidR="00FD1997" w:rsidRPr="00AB50BE" w:rsidRDefault="00FD1997" w:rsidP="00FD1997">
      <w:pPr>
        <w:pStyle w:val="ListParagraph"/>
        <w:spacing w:after="0" w:line="240" w:lineRule="auto"/>
        <w:ind w:left="360"/>
        <w:jc w:val="both"/>
        <w:rPr>
          <w:rFonts w:ascii="Times New Roman" w:hAnsi="Times New Roman" w:cs="Times New Roman"/>
          <w:b/>
          <w:bCs/>
          <w:sz w:val="26"/>
          <w:szCs w:val="26"/>
        </w:rPr>
      </w:pPr>
    </w:p>
    <w:p w14:paraId="22A4E3C3" w14:textId="77777777" w:rsidR="00FD1997" w:rsidRPr="00AB50BE" w:rsidRDefault="00FD1997" w:rsidP="00FD1997">
      <w:pPr>
        <w:pStyle w:val="ListParagraph"/>
        <w:spacing w:after="0" w:line="240" w:lineRule="auto"/>
        <w:ind w:left="360"/>
        <w:jc w:val="both"/>
        <w:rPr>
          <w:rFonts w:ascii="Times New Roman" w:hAnsi="Times New Roman" w:cs="Times New Roman"/>
          <w:b/>
          <w:bCs/>
          <w:sz w:val="26"/>
          <w:szCs w:val="26"/>
        </w:rPr>
      </w:pPr>
      <w:r w:rsidRPr="00AB50BE">
        <w:rPr>
          <w:rFonts w:ascii="Times New Roman" w:hAnsi="Times New Roman" w:cs="Times New Roman"/>
          <w:sz w:val="26"/>
          <w:szCs w:val="26"/>
        </w:rPr>
        <w:t xml:space="preserve">In the Trade Model, </w:t>
      </w:r>
      <w:proofErr w:type="spellStart"/>
      <w:r w:rsidRPr="00AB50BE">
        <w:rPr>
          <w:rFonts w:ascii="Times New Roman" w:hAnsi="Times New Roman" w:cs="Times New Roman"/>
          <w:sz w:val="26"/>
          <w:szCs w:val="26"/>
        </w:rPr>
        <w:t>Booncart</w:t>
      </w:r>
      <w:proofErr w:type="spellEnd"/>
      <w:r w:rsidRPr="00AB50BE">
        <w:rPr>
          <w:rFonts w:ascii="Times New Roman" w:hAnsi="Times New Roman" w:cs="Times New Roman"/>
          <w:sz w:val="26"/>
          <w:szCs w:val="26"/>
        </w:rPr>
        <w:t xml:space="preserve"> may process cancellation requests directly. In the Commission Model, cancellation depends on the seller’s ability to halt the dispatch process in time. </w:t>
      </w:r>
    </w:p>
    <w:p w14:paraId="2AC27C45" w14:textId="77777777" w:rsidR="00FD1997" w:rsidRPr="00AB50BE" w:rsidRDefault="00FD1997" w:rsidP="00FD1997">
      <w:pPr>
        <w:pStyle w:val="ListParagraph"/>
        <w:spacing w:after="0" w:line="240" w:lineRule="auto"/>
        <w:ind w:left="360"/>
        <w:jc w:val="both"/>
        <w:rPr>
          <w:rFonts w:ascii="Times New Roman" w:hAnsi="Times New Roman" w:cs="Times New Roman"/>
          <w:b/>
          <w:bCs/>
          <w:sz w:val="26"/>
          <w:szCs w:val="26"/>
        </w:rPr>
      </w:pPr>
    </w:p>
    <w:p w14:paraId="02262109" w14:textId="77777777" w:rsidR="00FD1997" w:rsidRDefault="00FD1997" w:rsidP="00FD1997">
      <w:pPr>
        <w:pStyle w:val="ListParagraph"/>
        <w:spacing w:after="0" w:line="240" w:lineRule="auto"/>
        <w:ind w:left="360"/>
        <w:jc w:val="both"/>
        <w:rPr>
          <w:rFonts w:ascii="Times New Roman" w:hAnsi="Times New Roman" w:cs="Times New Roman"/>
          <w:sz w:val="26"/>
          <w:szCs w:val="26"/>
        </w:rPr>
      </w:pPr>
    </w:p>
    <w:p w14:paraId="0BCE1211"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AB50BE">
        <w:rPr>
          <w:rFonts w:ascii="Times New Roman" w:hAnsi="Times New Roman" w:cs="Times New Roman"/>
          <w:b/>
          <w:bCs/>
          <w:sz w:val="26"/>
          <w:szCs w:val="26"/>
        </w:rPr>
        <w:t>Preorders and Customized Products</w:t>
      </w:r>
      <w:r>
        <w:rPr>
          <w:rFonts w:ascii="Times New Roman" w:hAnsi="Times New Roman" w:cs="Times New Roman"/>
          <w:b/>
          <w:bCs/>
          <w:sz w:val="26"/>
          <w:szCs w:val="26"/>
        </w:rPr>
        <w:t xml:space="preserve">: </w:t>
      </w:r>
      <w:r w:rsidRPr="00AB50BE">
        <w:rPr>
          <w:rFonts w:ascii="Times New Roman" w:hAnsi="Times New Roman" w:cs="Times New Roman"/>
          <w:sz w:val="26"/>
          <w:szCs w:val="26"/>
        </w:rPr>
        <w:t>Products designated</w:t>
      </w:r>
      <w:r>
        <w:rPr>
          <w:rFonts w:ascii="Times New Roman" w:hAnsi="Times New Roman" w:cs="Times New Roman"/>
          <w:sz w:val="26"/>
          <w:szCs w:val="26"/>
        </w:rPr>
        <w:t xml:space="preserve"> </w:t>
      </w:r>
      <w:r w:rsidRPr="00AB50BE">
        <w:rPr>
          <w:rFonts w:ascii="Times New Roman" w:hAnsi="Times New Roman" w:cs="Times New Roman"/>
          <w:sz w:val="26"/>
          <w:szCs w:val="26"/>
        </w:rPr>
        <w:t>as pre</w:t>
      </w:r>
      <w:r>
        <w:rPr>
          <w:rFonts w:ascii="Times New Roman" w:hAnsi="Times New Roman" w:cs="Times New Roman"/>
          <w:sz w:val="26"/>
          <w:szCs w:val="26"/>
        </w:rPr>
        <w:t xml:space="preserve"> </w:t>
      </w:r>
      <w:r w:rsidRPr="00AB50BE">
        <w:rPr>
          <w:rFonts w:ascii="Times New Roman" w:hAnsi="Times New Roman" w:cs="Times New Roman"/>
          <w:sz w:val="26"/>
          <w:szCs w:val="26"/>
        </w:rPr>
        <w:t>orders, customized items, or made-to-order products are strictly non-cancellable once the order is confirmed, since such products are procured, manufactured, or designed specifically on request.</w:t>
      </w:r>
    </w:p>
    <w:p w14:paraId="7B97C7B4"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08D537B3"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sz w:val="26"/>
          <w:szCs w:val="26"/>
          <w:u w:val="single"/>
        </w:rPr>
        <w:t xml:space="preserve">However, cancellation may be permitted under the following limited circumstances: </w:t>
      </w:r>
    </w:p>
    <w:p w14:paraId="76C68732" w14:textId="77777777" w:rsidR="00FD1997" w:rsidRPr="00F76261" w:rsidRDefault="00FD1997" w:rsidP="00FD1997">
      <w:pPr>
        <w:pStyle w:val="ListParagraph"/>
        <w:numPr>
          <w:ilvl w:val="0"/>
          <w:numId w:val="2"/>
        </w:numPr>
        <w:spacing w:after="0" w:line="240" w:lineRule="auto"/>
        <w:jc w:val="both"/>
        <w:rPr>
          <w:rFonts w:ascii="Times New Roman" w:hAnsi="Times New Roman" w:cs="Times New Roman"/>
          <w:b/>
          <w:bCs/>
          <w:sz w:val="26"/>
          <w:szCs w:val="26"/>
          <w:u w:val="single"/>
        </w:rPr>
      </w:pPr>
      <w:r w:rsidRPr="000441D4">
        <w:rPr>
          <w:rFonts w:ascii="Times New Roman" w:hAnsi="Times New Roman" w:cs="Times New Roman"/>
          <w:sz w:val="26"/>
          <w:szCs w:val="26"/>
        </w:rPr>
        <w:lastRenderedPageBreak/>
        <w:t xml:space="preserve">if the seller or </w:t>
      </w: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xml:space="preserve"> fails to dispatch the product beyond the acceptable delay window communicated on the Platform;</w:t>
      </w:r>
    </w:p>
    <w:p w14:paraId="393D79B5" w14:textId="77777777" w:rsidR="00FD1997" w:rsidRPr="00F76261" w:rsidRDefault="00FD1997" w:rsidP="00FD1997">
      <w:pPr>
        <w:pStyle w:val="ListParagraph"/>
        <w:numPr>
          <w:ilvl w:val="0"/>
          <w:numId w:val="2"/>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if the product becomes unavailable due to supplier failure;</w:t>
      </w:r>
    </w:p>
    <w:p w14:paraId="0672E801" w14:textId="77777777" w:rsidR="00FD1997" w:rsidRPr="00F76261" w:rsidRDefault="00FD1997" w:rsidP="00FD1997">
      <w:pPr>
        <w:pStyle w:val="ListParagraph"/>
        <w:numPr>
          <w:ilvl w:val="0"/>
          <w:numId w:val="2"/>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if the preorder cycle is discontinued or the product is withdrawn;</w:t>
      </w:r>
    </w:p>
    <w:p w14:paraId="013B1A47" w14:textId="77777777" w:rsidR="00FD1997" w:rsidRPr="00F76261" w:rsidRDefault="00FD1997" w:rsidP="00FD1997">
      <w:pPr>
        <w:pStyle w:val="ListParagraph"/>
        <w:numPr>
          <w:ilvl w:val="0"/>
          <w:numId w:val="2"/>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if the product is delivered in a defective, damaged, or materially inconsistent condition, in accordance with the Return &amp; Refund Policy.</w:t>
      </w:r>
    </w:p>
    <w:p w14:paraId="536BB3D7" w14:textId="77777777" w:rsidR="00FD1997" w:rsidRPr="00F76261" w:rsidRDefault="00FD1997" w:rsidP="00FD1997">
      <w:pPr>
        <w:pStyle w:val="ListParagraph"/>
        <w:numPr>
          <w:ilvl w:val="0"/>
          <w:numId w:val="2"/>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Preorders often involve extended fulfilment timelines, and Customers acknowledge such timelines prior to purchase.</w:t>
      </w:r>
    </w:p>
    <w:p w14:paraId="65DF12BA" w14:textId="77777777" w:rsidR="00FD1997" w:rsidRDefault="00FD1997" w:rsidP="00FD1997">
      <w:pPr>
        <w:pStyle w:val="ListParagraph"/>
        <w:spacing w:after="0" w:line="240" w:lineRule="auto"/>
        <w:ind w:left="360"/>
        <w:jc w:val="both"/>
        <w:rPr>
          <w:rFonts w:ascii="Times New Roman" w:hAnsi="Times New Roman" w:cs="Times New Roman"/>
          <w:sz w:val="26"/>
          <w:szCs w:val="26"/>
        </w:rPr>
      </w:pPr>
    </w:p>
    <w:p w14:paraId="39DE43C9"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 xml:space="preserve">Cancellations by </w:t>
      </w:r>
      <w:proofErr w:type="spellStart"/>
      <w:r w:rsidRPr="00F76261">
        <w:rPr>
          <w:rFonts w:ascii="Times New Roman" w:hAnsi="Times New Roman" w:cs="Times New Roman"/>
          <w:b/>
          <w:bCs/>
          <w:sz w:val="26"/>
          <w:szCs w:val="26"/>
        </w:rPr>
        <w:t>Booncart</w:t>
      </w:r>
      <w:proofErr w:type="spellEnd"/>
      <w:r>
        <w:rPr>
          <w:rFonts w:ascii="Times New Roman" w:hAnsi="Times New Roman" w:cs="Times New Roman"/>
          <w:b/>
          <w:bCs/>
          <w:sz w:val="26"/>
          <w:szCs w:val="26"/>
        </w:rPr>
        <w:t xml:space="preserve">: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reserves the right to cancel an order, in whole or in part, at its sole discretion in circumstances including, but not limited to:</w:t>
      </w:r>
    </w:p>
    <w:p w14:paraId="1EDB442C"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non-availability of the product;</w:t>
      </w:r>
    </w:p>
    <w:p w14:paraId="5CD310C4"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pricing, listing, or technical errors;</w:t>
      </w:r>
    </w:p>
    <w:p w14:paraId="283725AB"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failure by the Customer to provide accurate delivery information;</w:t>
      </w:r>
    </w:p>
    <w:p w14:paraId="66ACCB43"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inability to verify Customer identity or payment information;</w:t>
      </w:r>
    </w:p>
    <w:p w14:paraId="0DFEC7BF"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suspected fraudulent, high-risk, or abusive transactions;</w:t>
      </w:r>
    </w:p>
    <w:p w14:paraId="0241AE47" w14:textId="77777777" w:rsidR="00FD1997" w:rsidRPr="00F76261"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Customer history of excessive cancellations, returns, or COD refusals;</w:t>
      </w:r>
    </w:p>
    <w:p w14:paraId="2CC77CA3" w14:textId="77777777" w:rsidR="00FD1997"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delivery locations declared unserviceable by logistics partners;</w:t>
      </w:r>
    </w:p>
    <w:p w14:paraId="7C053E73" w14:textId="77777777" w:rsidR="00FD1997" w:rsidRDefault="00FD1997" w:rsidP="00FD1997">
      <w:pPr>
        <w:pStyle w:val="ListParagraph"/>
        <w:numPr>
          <w:ilvl w:val="0"/>
          <w:numId w:val="3"/>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 xml:space="preserve">violation of </w:t>
      </w:r>
      <w:proofErr w:type="spellStart"/>
      <w:r w:rsidRPr="00F76261">
        <w:rPr>
          <w:rFonts w:ascii="Times New Roman" w:hAnsi="Times New Roman" w:cs="Times New Roman"/>
          <w:sz w:val="26"/>
          <w:szCs w:val="26"/>
        </w:rPr>
        <w:t>Booncart’s</w:t>
      </w:r>
      <w:proofErr w:type="spellEnd"/>
      <w:r w:rsidRPr="00F76261">
        <w:rPr>
          <w:rFonts w:ascii="Times New Roman" w:hAnsi="Times New Roman" w:cs="Times New Roman"/>
          <w:sz w:val="26"/>
          <w:szCs w:val="26"/>
        </w:rPr>
        <w:t xml:space="preserve"> policies or applicable laws.</w:t>
      </w:r>
    </w:p>
    <w:p w14:paraId="7039AC53" w14:textId="77777777" w:rsidR="00FD1997" w:rsidRDefault="00FD1997" w:rsidP="00FD1997">
      <w:pPr>
        <w:spacing w:after="0" w:line="240" w:lineRule="auto"/>
        <w:ind w:left="360"/>
        <w:jc w:val="both"/>
        <w:rPr>
          <w:rFonts w:ascii="Times New Roman" w:hAnsi="Times New Roman" w:cs="Times New Roman"/>
          <w:sz w:val="26"/>
          <w:szCs w:val="26"/>
        </w:rPr>
      </w:pPr>
    </w:p>
    <w:p w14:paraId="6F94D161" w14:textId="77777777" w:rsidR="00FD1997" w:rsidRPr="00BD324B" w:rsidRDefault="00FD1997" w:rsidP="00FD1997">
      <w:pPr>
        <w:spacing w:after="0" w:line="240" w:lineRule="auto"/>
        <w:ind w:left="360"/>
        <w:jc w:val="both"/>
        <w:rPr>
          <w:rFonts w:ascii="Times New Roman" w:hAnsi="Times New Roman" w:cs="Times New Roman"/>
          <w:sz w:val="26"/>
          <w:szCs w:val="26"/>
        </w:rPr>
      </w:pPr>
      <w:r w:rsidRPr="00BD324B">
        <w:rPr>
          <w:rFonts w:ascii="Times New Roman" w:hAnsi="Times New Roman" w:cs="Times New Roman"/>
          <w:sz w:val="26"/>
          <w:szCs w:val="26"/>
        </w:rPr>
        <w:t>In such events, the Customer shall be notified, and any prepaid amount shall be refunded in accordance with the Refund Clause in this Policy.</w:t>
      </w:r>
    </w:p>
    <w:p w14:paraId="3B315F5D"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702446A1"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Cancellations for COD Orders</w:t>
      </w:r>
      <w:r>
        <w:rPr>
          <w:rFonts w:ascii="Times New Roman" w:hAnsi="Times New Roman" w:cs="Times New Roman"/>
          <w:b/>
          <w:bCs/>
          <w:sz w:val="26"/>
          <w:szCs w:val="26"/>
        </w:rPr>
        <w:t xml:space="preserve">: </w:t>
      </w:r>
      <w:r w:rsidRPr="00F76261">
        <w:rPr>
          <w:rFonts w:ascii="Times New Roman" w:hAnsi="Times New Roman" w:cs="Times New Roman"/>
          <w:sz w:val="26"/>
          <w:szCs w:val="26"/>
        </w:rPr>
        <w:t xml:space="preserve">Customers selecting Cash-on-Delivery (COD) must ensure availability at the delivery address. COD orders cannot be cancelled once they are in transit. Customers who repeatedly refuse COD deliveries or cause RTO (Return-to-Origin) due to unavailability may have COD disabled for future orders in accordance with </w:t>
      </w:r>
      <w:proofErr w:type="spellStart"/>
      <w:r w:rsidRPr="00F76261">
        <w:rPr>
          <w:rFonts w:ascii="Times New Roman" w:hAnsi="Times New Roman" w:cs="Times New Roman"/>
          <w:sz w:val="26"/>
          <w:szCs w:val="26"/>
        </w:rPr>
        <w:t>Booncart’s</w:t>
      </w:r>
      <w:proofErr w:type="spellEnd"/>
      <w:r w:rsidRPr="00F76261">
        <w:rPr>
          <w:rFonts w:ascii="Times New Roman" w:hAnsi="Times New Roman" w:cs="Times New Roman"/>
          <w:sz w:val="26"/>
          <w:szCs w:val="26"/>
        </w:rPr>
        <w:t xml:space="preserve"> fraud-prevention mechanisms.</w:t>
      </w:r>
    </w:p>
    <w:p w14:paraId="3AB67225"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0445BF66"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sz w:val="26"/>
          <w:szCs w:val="26"/>
        </w:rPr>
        <w:t>COD may also be restricted for high-value items or accounts exhibiting suspicious behaviour patterns.</w:t>
      </w:r>
    </w:p>
    <w:p w14:paraId="02CC6A40"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7714C395"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Impact of Cancellation on Refunds</w:t>
      </w:r>
      <w:r>
        <w:rPr>
          <w:rFonts w:ascii="Times New Roman" w:hAnsi="Times New Roman" w:cs="Times New Roman"/>
          <w:b/>
          <w:bCs/>
          <w:sz w:val="26"/>
          <w:szCs w:val="26"/>
        </w:rPr>
        <w:t xml:space="preserve"> </w:t>
      </w:r>
      <w:r w:rsidRPr="00F76261">
        <w:rPr>
          <w:rFonts w:ascii="Times New Roman" w:hAnsi="Times New Roman" w:cs="Times New Roman"/>
          <w:sz w:val="26"/>
          <w:szCs w:val="26"/>
        </w:rPr>
        <w:t xml:space="preserve">Where a cancellation request is approved before dispatch,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will process a refund of the prepaid amount to the original payment method. Refunds generally take seven (7) to fifteen (15) working days, depending on bank and payment gateway timelines.</w:t>
      </w:r>
    </w:p>
    <w:p w14:paraId="72A01D05"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03863D55" w14:textId="77777777" w:rsidR="00FD1997" w:rsidRDefault="00FD1997" w:rsidP="00FD1997">
      <w:pPr>
        <w:pStyle w:val="ListParagraph"/>
        <w:spacing w:after="0" w:line="240" w:lineRule="auto"/>
        <w:ind w:left="360"/>
        <w:jc w:val="both"/>
        <w:rPr>
          <w:rFonts w:ascii="Times New Roman" w:hAnsi="Times New Roman" w:cs="Times New Roman"/>
          <w:sz w:val="26"/>
          <w:szCs w:val="26"/>
        </w:rPr>
      </w:pPr>
      <w:r w:rsidRPr="00F76261">
        <w:rPr>
          <w:rFonts w:ascii="Times New Roman" w:hAnsi="Times New Roman" w:cs="Times New Roman"/>
          <w:sz w:val="26"/>
          <w:szCs w:val="26"/>
        </w:rPr>
        <w:t>In partial cancellation scenarios or orders comprising multiple items, refunds may be processed proportionately.</w:t>
      </w:r>
      <w:r>
        <w:rPr>
          <w:rFonts w:ascii="Times New Roman" w:hAnsi="Times New Roman" w:cs="Times New Roman"/>
          <w:sz w:val="26"/>
          <w:szCs w:val="26"/>
        </w:rPr>
        <w:t xml:space="preserve"> </w:t>
      </w:r>
    </w:p>
    <w:p w14:paraId="4FEBAABD" w14:textId="77777777" w:rsidR="00FD1997" w:rsidRDefault="00FD1997" w:rsidP="00FD1997">
      <w:pPr>
        <w:pStyle w:val="ListParagraph"/>
        <w:spacing w:after="0" w:line="240" w:lineRule="auto"/>
        <w:ind w:left="360"/>
        <w:jc w:val="both"/>
        <w:rPr>
          <w:rFonts w:ascii="Times New Roman" w:hAnsi="Times New Roman" w:cs="Times New Roman"/>
          <w:sz w:val="26"/>
          <w:szCs w:val="26"/>
        </w:rPr>
      </w:pPr>
    </w:p>
    <w:p w14:paraId="1F01EBBB"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r w:rsidRPr="000441D4">
        <w:rPr>
          <w:rFonts w:ascii="Times New Roman" w:hAnsi="Times New Roman" w:cs="Times New Roman"/>
          <w:sz w:val="26"/>
          <w:szCs w:val="26"/>
        </w:rPr>
        <w:t xml:space="preserve">If a </w:t>
      </w:r>
      <w:proofErr w:type="gramStart"/>
      <w:r w:rsidRPr="000441D4">
        <w:rPr>
          <w:rFonts w:ascii="Times New Roman" w:hAnsi="Times New Roman" w:cs="Times New Roman"/>
          <w:sz w:val="26"/>
          <w:szCs w:val="26"/>
        </w:rPr>
        <w:t>Customer</w:t>
      </w:r>
      <w:proofErr w:type="gramEnd"/>
      <w:r w:rsidRPr="000441D4">
        <w:rPr>
          <w:rFonts w:ascii="Times New Roman" w:hAnsi="Times New Roman" w:cs="Times New Roman"/>
          <w:sz w:val="26"/>
          <w:szCs w:val="26"/>
        </w:rPr>
        <w:t xml:space="preserve"> places fraudulent cancellation requests or misuses refund mechanisms, </w:t>
      </w:r>
      <w:proofErr w:type="spellStart"/>
      <w:r w:rsidRPr="000441D4">
        <w:rPr>
          <w:rFonts w:ascii="Times New Roman" w:hAnsi="Times New Roman" w:cs="Times New Roman"/>
          <w:sz w:val="26"/>
          <w:szCs w:val="26"/>
        </w:rPr>
        <w:t>Booncart</w:t>
      </w:r>
      <w:proofErr w:type="spellEnd"/>
      <w:r w:rsidRPr="000441D4">
        <w:rPr>
          <w:rFonts w:ascii="Times New Roman" w:hAnsi="Times New Roman" w:cs="Times New Roman"/>
          <w:sz w:val="26"/>
          <w:szCs w:val="26"/>
        </w:rPr>
        <w:t xml:space="preserve"> reserves the right to withhold refunds, suspend account access, or initiate further action.</w:t>
      </w:r>
    </w:p>
    <w:p w14:paraId="27BD1AF5"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1CC0016C" w14:textId="77777777" w:rsidR="00FD1997" w:rsidRPr="00873E96"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lastRenderedPageBreak/>
        <w:t>Cancellations Resulting from Delivery Failure / RTO</w:t>
      </w:r>
      <w:r>
        <w:rPr>
          <w:rFonts w:ascii="Times New Roman" w:hAnsi="Times New Roman" w:cs="Times New Roman"/>
          <w:b/>
          <w:bCs/>
          <w:sz w:val="26"/>
          <w:szCs w:val="26"/>
        </w:rPr>
        <w:t xml:space="preserve">: </w:t>
      </w:r>
      <w:r w:rsidRPr="00F76261">
        <w:rPr>
          <w:rFonts w:ascii="Times New Roman" w:hAnsi="Times New Roman" w:cs="Times New Roman"/>
          <w:sz w:val="26"/>
          <w:szCs w:val="26"/>
        </w:rPr>
        <w:t xml:space="preserve">When an order is returned to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or the seller due to factors attributable to the Customer such as providing an incorrect address, repeated non-availability during delivery attempts, refusal to accept delivery, or unreachable contact information the order is marked as Return-to-Origin (RTO).</w:t>
      </w:r>
    </w:p>
    <w:p w14:paraId="0D034C9A"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529E648B"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sz w:val="26"/>
          <w:szCs w:val="26"/>
        </w:rPr>
        <w:t xml:space="preserve">In such cases, for prepaid orders,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may deduct:</w:t>
      </w:r>
    </w:p>
    <w:p w14:paraId="218415F8" w14:textId="77777777" w:rsidR="00FD1997" w:rsidRPr="00F76261" w:rsidRDefault="00FD1997" w:rsidP="00FD1997">
      <w:pPr>
        <w:pStyle w:val="ListParagraph"/>
        <w:numPr>
          <w:ilvl w:val="0"/>
          <w:numId w:val="4"/>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forward and reverse shipping charges,</w:t>
      </w:r>
    </w:p>
    <w:p w14:paraId="634B8D07" w14:textId="77777777" w:rsidR="00FD1997" w:rsidRPr="00F76261" w:rsidRDefault="00FD1997" w:rsidP="00FD1997">
      <w:pPr>
        <w:pStyle w:val="ListParagraph"/>
        <w:numPr>
          <w:ilvl w:val="0"/>
          <w:numId w:val="4"/>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payment gateway fees, and</w:t>
      </w:r>
    </w:p>
    <w:p w14:paraId="646E3FC0" w14:textId="77777777" w:rsidR="00FD1997" w:rsidRPr="00F76261" w:rsidRDefault="00FD1997" w:rsidP="00FD1997">
      <w:pPr>
        <w:pStyle w:val="ListParagraph"/>
        <w:numPr>
          <w:ilvl w:val="0"/>
          <w:numId w:val="4"/>
        </w:numPr>
        <w:spacing w:after="0" w:line="240" w:lineRule="auto"/>
        <w:jc w:val="both"/>
        <w:rPr>
          <w:rFonts w:ascii="Times New Roman" w:hAnsi="Times New Roman" w:cs="Times New Roman"/>
          <w:sz w:val="26"/>
          <w:szCs w:val="26"/>
        </w:rPr>
      </w:pPr>
      <w:r w:rsidRPr="00F76261">
        <w:rPr>
          <w:rFonts w:ascii="Times New Roman" w:hAnsi="Times New Roman" w:cs="Times New Roman"/>
          <w:sz w:val="26"/>
          <w:szCs w:val="26"/>
        </w:rPr>
        <w:t>handling and packing charges.</w:t>
      </w:r>
    </w:p>
    <w:p w14:paraId="74908C67" w14:textId="77777777" w:rsidR="00FD1997" w:rsidRPr="00873E96" w:rsidRDefault="00FD1997" w:rsidP="00FD1997">
      <w:pPr>
        <w:pStyle w:val="ListParagraph"/>
        <w:spacing w:after="0" w:line="240" w:lineRule="auto"/>
        <w:ind w:left="360"/>
        <w:jc w:val="both"/>
        <w:rPr>
          <w:rFonts w:ascii="Times New Roman" w:hAnsi="Times New Roman" w:cs="Times New Roman"/>
          <w:b/>
          <w:bCs/>
          <w:sz w:val="26"/>
          <w:szCs w:val="26"/>
        </w:rPr>
      </w:pPr>
    </w:p>
    <w:p w14:paraId="68673B95" w14:textId="77777777" w:rsidR="00FD1997" w:rsidRPr="00873E96" w:rsidRDefault="00FD1997" w:rsidP="00FD1997">
      <w:pPr>
        <w:pStyle w:val="ListParagraph"/>
        <w:spacing w:after="0" w:line="240" w:lineRule="auto"/>
        <w:ind w:left="360"/>
        <w:jc w:val="both"/>
        <w:rPr>
          <w:rFonts w:ascii="Times New Roman" w:hAnsi="Times New Roman" w:cs="Times New Roman"/>
          <w:b/>
          <w:bCs/>
          <w:sz w:val="26"/>
          <w:szCs w:val="26"/>
        </w:rPr>
      </w:pPr>
      <w:r w:rsidRPr="00873E96">
        <w:rPr>
          <w:rFonts w:ascii="Times New Roman" w:hAnsi="Times New Roman" w:cs="Times New Roman"/>
          <w:sz w:val="26"/>
          <w:szCs w:val="26"/>
        </w:rPr>
        <w:t>The remaining amount will be refunded. Customers who repeatedly cause RTO occurrences may face account-level restrictions including loss of COD privileges or fulfilment limitations.</w:t>
      </w:r>
    </w:p>
    <w:p w14:paraId="5B65C02F"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698AAAFB"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Cancellation Following Fraud Detection</w:t>
      </w:r>
      <w:r>
        <w:rPr>
          <w:rFonts w:ascii="Times New Roman" w:hAnsi="Times New Roman" w:cs="Times New Roman"/>
          <w:b/>
          <w:bCs/>
          <w:sz w:val="26"/>
          <w:szCs w:val="26"/>
        </w:rPr>
        <w:t xml:space="preserve">: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actively employs automated systems, behavioural monitoring tools, and manual verification processes to identify fraudulent orders, duplicate accounts, payment manipulation, or misuse of offers. Orders flagged as high-risk may be cancelled without prior notice.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may require KYC verification or additional authentication before processing high-value orders.</w:t>
      </w:r>
      <w:r>
        <w:rPr>
          <w:rFonts w:ascii="Times New Roman" w:hAnsi="Times New Roman" w:cs="Times New Roman"/>
          <w:sz w:val="26"/>
          <w:szCs w:val="26"/>
        </w:rPr>
        <w:t xml:space="preserve"> </w:t>
      </w:r>
    </w:p>
    <w:p w14:paraId="07CE4C35"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p>
    <w:p w14:paraId="104E4BBF"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sz w:val="26"/>
          <w:szCs w:val="26"/>
        </w:rPr>
        <w:t xml:space="preserve">In cases involving confirmed fraud,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may suspend the Customer account and initiate action in accordance with applicable law.</w:t>
      </w:r>
    </w:p>
    <w:p w14:paraId="26BCA499"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rPr>
      </w:pPr>
    </w:p>
    <w:p w14:paraId="2E033CA0"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Marketplace Liability in Commission Model</w:t>
      </w:r>
      <w:r>
        <w:rPr>
          <w:rFonts w:ascii="Times New Roman" w:hAnsi="Times New Roman" w:cs="Times New Roman"/>
          <w:b/>
          <w:bCs/>
          <w:sz w:val="26"/>
          <w:szCs w:val="26"/>
        </w:rPr>
        <w:t xml:space="preserve">: </w:t>
      </w:r>
      <w:r w:rsidRPr="00F76261">
        <w:rPr>
          <w:rFonts w:ascii="Times New Roman" w:hAnsi="Times New Roman" w:cs="Times New Roman"/>
          <w:sz w:val="26"/>
          <w:szCs w:val="26"/>
        </w:rPr>
        <w:t xml:space="preserve">In the Commission Model, cancellations and applicable refunds are governed by seller obligations.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acts solely as an intermediary facilitating transaction between Customers and sellers. Any refund arising from cancellation will be recovered from the seller’s settlement account. The Customer acknowledges that the seller is ultimately responsible for honouring cancellation obligations except where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xml:space="preserve"> assumes responsibility expressly or by operation of law.</w:t>
      </w:r>
    </w:p>
    <w:p w14:paraId="4D39A50F"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377E0F9C" w14:textId="77777777" w:rsidR="00FD1997" w:rsidRPr="00F76261" w:rsidRDefault="00FD1997" w:rsidP="00C93EC1">
      <w:pPr>
        <w:pStyle w:val="ListParagraph"/>
        <w:spacing w:after="0" w:line="240" w:lineRule="auto"/>
        <w:ind w:left="360"/>
        <w:jc w:val="both"/>
        <w:rPr>
          <w:rFonts w:ascii="Times New Roman" w:hAnsi="Times New Roman" w:cs="Times New Roman"/>
          <w:b/>
          <w:bCs/>
          <w:sz w:val="26"/>
          <w:szCs w:val="26"/>
        </w:rPr>
      </w:pPr>
      <w:r w:rsidRPr="00F76261">
        <w:rPr>
          <w:rFonts w:ascii="Times New Roman" w:hAnsi="Times New Roman" w:cs="Times New Roman"/>
          <w:b/>
          <w:bCs/>
          <w:sz w:val="26"/>
          <w:szCs w:val="26"/>
        </w:rPr>
        <w:t>Customer Acknowledgement</w:t>
      </w:r>
      <w:r>
        <w:rPr>
          <w:rFonts w:ascii="Times New Roman" w:hAnsi="Times New Roman" w:cs="Times New Roman"/>
          <w:b/>
          <w:bCs/>
          <w:sz w:val="26"/>
          <w:szCs w:val="26"/>
        </w:rPr>
        <w:t xml:space="preserve">: </w:t>
      </w:r>
      <w:r w:rsidRPr="00F76261">
        <w:rPr>
          <w:rFonts w:ascii="Times New Roman" w:hAnsi="Times New Roman" w:cs="Times New Roman"/>
          <w:sz w:val="26"/>
          <w:szCs w:val="26"/>
        </w:rPr>
        <w:t xml:space="preserve">By placing an order on </w:t>
      </w:r>
      <w:proofErr w:type="spellStart"/>
      <w:r w:rsidRPr="00F76261">
        <w:rPr>
          <w:rFonts w:ascii="Times New Roman" w:hAnsi="Times New Roman" w:cs="Times New Roman"/>
          <w:sz w:val="26"/>
          <w:szCs w:val="26"/>
        </w:rPr>
        <w:t>Booncart</w:t>
      </w:r>
      <w:proofErr w:type="spellEnd"/>
      <w:r w:rsidRPr="00F76261">
        <w:rPr>
          <w:rFonts w:ascii="Times New Roman" w:hAnsi="Times New Roman" w:cs="Times New Roman"/>
          <w:sz w:val="26"/>
          <w:szCs w:val="26"/>
        </w:rPr>
        <w:t>, the Customer acknowledges the nature of preorder cycles, customization processes, inventory constraints, fulfilment dependencies, and marketplace operations. The Customer accepts responsibility for reviewing listing details and timelines prior to ordering.</w:t>
      </w:r>
    </w:p>
    <w:p w14:paraId="7A29A15F" w14:textId="77777777" w:rsidR="00FD1997" w:rsidRDefault="00FD1997" w:rsidP="00FD1997">
      <w:pPr>
        <w:pStyle w:val="ListParagraph"/>
        <w:spacing w:after="0" w:line="240" w:lineRule="auto"/>
        <w:ind w:left="360"/>
        <w:jc w:val="both"/>
        <w:rPr>
          <w:rFonts w:ascii="Times New Roman" w:hAnsi="Times New Roman" w:cs="Times New Roman"/>
          <w:b/>
          <w:bCs/>
          <w:sz w:val="26"/>
          <w:szCs w:val="26"/>
        </w:rPr>
      </w:pPr>
    </w:p>
    <w:p w14:paraId="2A20A137" w14:textId="77777777" w:rsidR="00FD1997" w:rsidRPr="00F76261" w:rsidRDefault="00FD1997" w:rsidP="00FD1997">
      <w:pPr>
        <w:pStyle w:val="ListParagraph"/>
        <w:spacing w:after="0" w:line="240" w:lineRule="auto"/>
        <w:ind w:left="360"/>
        <w:jc w:val="both"/>
        <w:rPr>
          <w:rFonts w:ascii="Times New Roman" w:hAnsi="Times New Roman" w:cs="Times New Roman"/>
          <w:b/>
          <w:bCs/>
          <w:sz w:val="26"/>
          <w:szCs w:val="26"/>
          <w:u w:val="single"/>
        </w:rPr>
      </w:pPr>
      <w:r w:rsidRPr="00F76261">
        <w:rPr>
          <w:rFonts w:ascii="Times New Roman" w:hAnsi="Times New Roman" w:cs="Times New Roman"/>
          <w:sz w:val="26"/>
          <w:szCs w:val="26"/>
          <w:u w:val="single"/>
        </w:rPr>
        <w:t>Cancellation is not permitted on the basis of:</w:t>
      </w:r>
    </w:p>
    <w:p w14:paraId="40D57D71" w14:textId="77777777" w:rsidR="00FD1997" w:rsidRPr="00B06582" w:rsidRDefault="00FD1997" w:rsidP="00FD1997">
      <w:pPr>
        <w:pStyle w:val="ListParagraph"/>
        <w:numPr>
          <w:ilvl w:val="0"/>
          <w:numId w:val="5"/>
        </w:numPr>
        <w:spacing w:after="0" w:line="240" w:lineRule="auto"/>
        <w:jc w:val="both"/>
        <w:rPr>
          <w:rFonts w:ascii="Times New Roman" w:hAnsi="Times New Roman" w:cs="Times New Roman"/>
          <w:sz w:val="26"/>
          <w:szCs w:val="26"/>
        </w:rPr>
      </w:pPr>
      <w:r w:rsidRPr="00B06582">
        <w:rPr>
          <w:rFonts w:ascii="Times New Roman" w:hAnsi="Times New Roman" w:cs="Times New Roman"/>
          <w:sz w:val="26"/>
          <w:szCs w:val="26"/>
        </w:rPr>
        <w:t>personal preference changes;</w:t>
      </w:r>
    </w:p>
    <w:p w14:paraId="593A364F" w14:textId="77777777" w:rsidR="00FD1997" w:rsidRPr="00B06582" w:rsidRDefault="00FD1997" w:rsidP="00FD1997">
      <w:pPr>
        <w:pStyle w:val="ListParagraph"/>
        <w:numPr>
          <w:ilvl w:val="0"/>
          <w:numId w:val="5"/>
        </w:numPr>
        <w:spacing w:after="0" w:line="240" w:lineRule="auto"/>
        <w:jc w:val="both"/>
        <w:rPr>
          <w:rFonts w:ascii="Times New Roman" w:hAnsi="Times New Roman" w:cs="Times New Roman"/>
          <w:sz w:val="26"/>
          <w:szCs w:val="26"/>
        </w:rPr>
      </w:pPr>
      <w:r w:rsidRPr="00B06582">
        <w:rPr>
          <w:rFonts w:ascii="Times New Roman" w:hAnsi="Times New Roman" w:cs="Times New Roman"/>
          <w:sz w:val="26"/>
          <w:szCs w:val="26"/>
        </w:rPr>
        <w:t>delays within the reasonable fulfilment window;</w:t>
      </w:r>
    </w:p>
    <w:p w14:paraId="294261DF" w14:textId="77777777" w:rsidR="00FD1997" w:rsidRPr="00B06582" w:rsidRDefault="00FD1997" w:rsidP="00FD1997">
      <w:pPr>
        <w:pStyle w:val="ListParagraph"/>
        <w:numPr>
          <w:ilvl w:val="0"/>
          <w:numId w:val="5"/>
        </w:numPr>
        <w:spacing w:after="0" w:line="240" w:lineRule="auto"/>
        <w:jc w:val="both"/>
        <w:rPr>
          <w:rFonts w:ascii="Times New Roman" w:hAnsi="Times New Roman" w:cs="Times New Roman"/>
          <w:sz w:val="26"/>
          <w:szCs w:val="26"/>
        </w:rPr>
      </w:pPr>
      <w:r w:rsidRPr="00B06582">
        <w:rPr>
          <w:rFonts w:ascii="Times New Roman" w:hAnsi="Times New Roman" w:cs="Times New Roman"/>
          <w:sz w:val="26"/>
          <w:szCs w:val="26"/>
        </w:rPr>
        <w:t>dissatisfaction with design subjectivity;</w:t>
      </w:r>
    </w:p>
    <w:p w14:paraId="72B17470" w14:textId="77777777" w:rsidR="00FD1997" w:rsidRPr="00B06582" w:rsidRDefault="00FD1997" w:rsidP="00FD1997">
      <w:pPr>
        <w:pStyle w:val="ListParagraph"/>
        <w:numPr>
          <w:ilvl w:val="0"/>
          <w:numId w:val="5"/>
        </w:numPr>
        <w:spacing w:after="0" w:line="240" w:lineRule="auto"/>
        <w:jc w:val="both"/>
        <w:rPr>
          <w:rFonts w:ascii="Times New Roman" w:hAnsi="Times New Roman" w:cs="Times New Roman"/>
          <w:sz w:val="26"/>
          <w:szCs w:val="26"/>
        </w:rPr>
      </w:pPr>
      <w:r w:rsidRPr="00B06582">
        <w:rPr>
          <w:rFonts w:ascii="Times New Roman" w:hAnsi="Times New Roman" w:cs="Times New Roman"/>
          <w:sz w:val="26"/>
          <w:szCs w:val="26"/>
        </w:rPr>
        <w:t>minor variations inherent in customised or handcrafted products.</w:t>
      </w:r>
    </w:p>
    <w:p w14:paraId="4F059F65" w14:textId="77777777" w:rsidR="00974AE8" w:rsidRDefault="00974AE8" w:rsidP="00974AE8">
      <w:pPr>
        <w:spacing w:after="0" w:line="240" w:lineRule="auto"/>
        <w:rPr>
          <w:rFonts w:ascii="Times New Roman" w:hAnsi="Times New Roman" w:cs="Times New Roman"/>
          <w:sz w:val="26"/>
          <w:szCs w:val="26"/>
        </w:rPr>
      </w:pPr>
    </w:p>
    <w:p w14:paraId="6DA34009" w14:textId="77777777" w:rsidR="00974AE8" w:rsidRDefault="00974AE8" w:rsidP="00974AE8">
      <w:pPr>
        <w:spacing w:after="0" w:line="240" w:lineRule="auto"/>
        <w:rPr>
          <w:rFonts w:ascii="Times New Roman" w:hAnsi="Times New Roman" w:cs="Times New Roman"/>
          <w:sz w:val="26"/>
          <w:szCs w:val="26"/>
        </w:rPr>
      </w:pPr>
    </w:p>
    <w:p w14:paraId="67B719A4" w14:textId="77777777" w:rsidR="00974AE8" w:rsidRDefault="00974AE8" w:rsidP="00974AE8">
      <w:pPr>
        <w:spacing w:after="0" w:line="240" w:lineRule="auto"/>
        <w:rPr>
          <w:rFonts w:ascii="Times New Roman" w:hAnsi="Times New Roman" w:cs="Times New Roman"/>
          <w:sz w:val="26"/>
          <w:szCs w:val="26"/>
        </w:rPr>
      </w:pPr>
    </w:p>
    <w:p w14:paraId="201828CC" w14:textId="2ADC7D13" w:rsidR="00974AE8" w:rsidRPr="00974AE8" w:rsidRDefault="00974AE8" w:rsidP="00974AE8">
      <w:pPr>
        <w:spacing w:after="0" w:line="240" w:lineRule="auto"/>
        <w:rPr>
          <w:rFonts w:ascii="Times New Roman" w:hAnsi="Times New Roman" w:cs="Times New Roman"/>
          <w:b/>
          <w:bCs/>
        </w:rPr>
      </w:pPr>
      <w:r w:rsidRPr="00974AE8">
        <w:rPr>
          <w:rFonts w:ascii="Times New Roman" w:hAnsi="Times New Roman" w:cs="Times New Roman"/>
          <w:b/>
          <w:bCs/>
        </w:rPr>
        <w:lastRenderedPageBreak/>
        <w:t>BOONCART – RETURN &amp; REFUND POLICY</w:t>
      </w:r>
    </w:p>
    <w:p w14:paraId="59E1DC32" w14:textId="77777777" w:rsidR="00974AE8" w:rsidRPr="00B75BA2" w:rsidRDefault="00974AE8" w:rsidP="00974AE8">
      <w:pPr>
        <w:spacing w:after="0" w:line="240" w:lineRule="auto"/>
        <w:jc w:val="center"/>
        <w:rPr>
          <w:rFonts w:ascii="Times New Roman" w:hAnsi="Times New Roman" w:cs="Times New Roman"/>
          <w:b/>
          <w:bCs/>
          <w:u w:val="single"/>
        </w:rPr>
      </w:pPr>
    </w:p>
    <w:p w14:paraId="48C94BF2" w14:textId="77777777" w:rsidR="00974AE8" w:rsidRDefault="00974AE8" w:rsidP="00974AE8">
      <w:pPr>
        <w:spacing w:after="0" w:line="240" w:lineRule="auto"/>
        <w:jc w:val="both"/>
        <w:rPr>
          <w:rFonts w:ascii="Times New Roman" w:hAnsi="Times New Roman" w:cs="Times New Roman"/>
        </w:rPr>
      </w:pPr>
      <w:r w:rsidRPr="008A5072">
        <w:rPr>
          <w:rFonts w:ascii="Times New Roman" w:hAnsi="Times New Roman" w:cs="Times New Roman"/>
        </w:rPr>
        <w:t>This Return &amp; Refund Policy (“Policy”) is issued by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Private Limited (“</w:t>
      </w:r>
      <w:proofErr w:type="spellStart"/>
      <w:r w:rsidRPr="008A5072">
        <w:rPr>
          <w:rFonts w:ascii="Times New Roman" w:hAnsi="Times New Roman" w:cs="Times New Roman"/>
        </w:rPr>
        <w:t>Booncart</w:t>
      </w:r>
      <w:proofErr w:type="spellEnd"/>
      <w:r w:rsidRPr="008A5072">
        <w:rPr>
          <w:rFonts w:ascii="Times New Roman" w:hAnsi="Times New Roman" w:cs="Times New Roman"/>
        </w:rPr>
        <w:t>”, “we”, “our”, or “us”). It governs the conditions under which customers may request returns, replacements, or refunds for products purchased through our online marketplace, </w:t>
      </w:r>
      <w:hyperlink r:id="rId6" w:tgtFrame="_new" w:history="1">
        <w:r w:rsidRPr="008A5072">
          <w:rPr>
            <w:rStyle w:val="Hyperlink"/>
            <w:rFonts w:ascii="Times New Roman" w:hAnsi="Times New Roman" w:cs="Times New Roman"/>
          </w:rPr>
          <w:t>www.booncart.com</w:t>
        </w:r>
      </w:hyperlink>
      <w:r w:rsidRPr="008A5072">
        <w:rPr>
          <w:rFonts w:ascii="Times New Roman" w:hAnsi="Times New Roman" w:cs="Times New Roman"/>
        </w:rPr>
        <w:t> (“Platform”). This Policy forms an integral part of the Terms &amp; Conditions and applies to all purchases made by customers (“Customer”, “you”, “your”), as well as to all sellers (“Vendors”) who list products on the Platform. By purchasing or listing products on the Platform, the Customer and the Vendor acknowledge and agree to the terms set forth herein.</w:t>
      </w:r>
    </w:p>
    <w:p w14:paraId="6D735E53" w14:textId="77777777" w:rsidR="00974AE8" w:rsidRPr="008A5072" w:rsidRDefault="00974AE8" w:rsidP="00974AE8">
      <w:pPr>
        <w:spacing w:after="0" w:line="240" w:lineRule="auto"/>
        <w:jc w:val="both"/>
        <w:rPr>
          <w:rFonts w:ascii="Times New Roman" w:hAnsi="Times New Roman" w:cs="Times New Roman"/>
        </w:rPr>
      </w:pPr>
    </w:p>
    <w:p w14:paraId="7DF68711" w14:textId="77777777" w:rsidR="00974AE8" w:rsidRDefault="00974AE8" w:rsidP="00974AE8">
      <w:pPr>
        <w:spacing w:after="0" w:line="240" w:lineRule="auto"/>
        <w:jc w:val="both"/>
        <w:rPr>
          <w:rFonts w:ascii="Times New Roman" w:hAnsi="Times New Roman" w:cs="Times New Roman"/>
        </w:rPr>
      </w:pP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operates as a dual-model marketplace, comprising the Commission Model, where third-party Vendors sell directly to Customers, and the Trade Model, where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itself may undertake the sale. Regardless of the model, this Policy aims to balance customer protection, platform integrity, and fair treatment of Vendors.</w:t>
      </w:r>
    </w:p>
    <w:p w14:paraId="75A88D2F" w14:textId="77777777" w:rsidR="00974AE8" w:rsidRPr="008A5072" w:rsidRDefault="00974AE8" w:rsidP="00974AE8">
      <w:pPr>
        <w:spacing w:after="0" w:line="240" w:lineRule="auto"/>
        <w:jc w:val="both"/>
        <w:rPr>
          <w:rFonts w:ascii="Times New Roman" w:hAnsi="Times New Roman" w:cs="Times New Roman"/>
        </w:rPr>
      </w:pPr>
    </w:p>
    <w:p w14:paraId="5E3D4792" w14:textId="77777777" w:rsidR="00974AE8" w:rsidRDefault="00974AE8" w:rsidP="00974AE8">
      <w:pPr>
        <w:pStyle w:val="ListParagraph"/>
        <w:spacing w:after="0" w:line="240" w:lineRule="auto"/>
        <w:ind w:left="360"/>
        <w:jc w:val="both"/>
        <w:rPr>
          <w:rFonts w:ascii="Times New Roman" w:hAnsi="Times New Roman" w:cs="Times New Roman"/>
          <w:b/>
          <w:bCs/>
        </w:rPr>
      </w:pPr>
      <w:r w:rsidRPr="00FC65F6">
        <w:rPr>
          <w:rFonts w:ascii="Times New Roman" w:hAnsi="Times New Roman" w:cs="Times New Roman"/>
          <w:b/>
          <w:bCs/>
        </w:rPr>
        <w:t>General Return Eligibility and Conditions</w:t>
      </w:r>
    </w:p>
    <w:p w14:paraId="6FEFA3D9" w14:textId="77777777" w:rsidR="00974AE8" w:rsidRDefault="00974AE8" w:rsidP="00974AE8">
      <w:pPr>
        <w:pStyle w:val="ListParagraph"/>
        <w:spacing w:after="0" w:line="240" w:lineRule="auto"/>
        <w:ind w:left="360"/>
        <w:jc w:val="both"/>
        <w:rPr>
          <w:rFonts w:ascii="Times New Roman" w:hAnsi="Times New Roman" w:cs="Times New Roman"/>
        </w:rPr>
      </w:pPr>
      <w:r w:rsidRPr="003B21E9">
        <w:rPr>
          <w:rFonts w:ascii="Times New Roman" w:hAnsi="Times New Roman" w:cs="Times New Roman"/>
        </w:rPr>
        <w:t>Returns, replacements, or refunds are permitted only under specific circumstances. A return request may be initiated if the product delivered to the Customer is received in a physically damaged condition, is defective, incomplete, missing essential items, or does not conform to the description or images displayed on the Platform. Customers must carefully assess the condition of the product upon delivery.</w:t>
      </w:r>
    </w:p>
    <w:p w14:paraId="576DA6AE" w14:textId="77777777" w:rsidR="00974AE8" w:rsidRDefault="00974AE8" w:rsidP="00974AE8">
      <w:pPr>
        <w:pStyle w:val="ListParagraph"/>
        <w:spacing w:after="0" w:line="240" w:lineRule="auto"/>
        <w:ind w:left="360"/>
        <w:jc w:val="both"/>
        <w:rPr>
          <w:rFonts w:ascii="Times New Roman" w:hAnsi="Times New Roman" w:cs="Times New Roman"/>
        </w:rPr>
      </w:pPr>
    </w:p>
    <w:p w14:paraId="24A03BF3"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 xml:space="preserve">All claims must be reported to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within forty-eight (48) hours of product delivery. Claims raised after this period may not be eligible for review, unless otherwise required by applicable law or expressly permitted at </w:t>
      </w:r>
      <w:proofErr w:type="spellStart"/>
      <w:r w:rsidRPr="008A5072">
        <w:rPr>
          <w:rFonts w:ascii="Times New Roman" w:hAnsi="Times New Roman" w:cs="Times New Roman"/>
        </w:rPr>
        <w:t>Booncart’s</w:t>
      </w:r>
      <w:proofErr w:type="spellEnd"/>
      <w:r w:rsidRPr="008A5072">
        <w:rPr>
          <w:rFonts w:ascii="Times New Roman" w:hAnsi="Times New Roman" w:cs="Times New Roman"/>
        </w:rPr>
        <w:t xml:space="preserve"> discretion. Customers must submit appropriate evidence supporting their claim, including but not limited to a clear, uninterrupted unboxing video, photographs of damage or defects, packaging images, courier delivery slips, or any other documentary proof reasonably requested by </w:t>
      </w:r>
      <w:proofErr w:type="spellStart"/>
      <w:r w:rsidRPr="008A5072">
        <w:rPr>
          <w:rFonts w:ascii="Times New Roman" w:hAnsi="Times New Roman" w:cs="Times New Roman"/>
        </w:rPr>
        <w:t>Booncart</w:t>
      </w:r>
      <w:proofErr w:type="spellEnd"/>
      <w:r w:rsidRPr="008A5072">
        <w:rPr>
          <w:rFonts w:ascii="Times New Roman" w:hAnsi="Times New Roman" w:cs="Times New Roman"/>
        </w:rPr>
        <w:t>.</w:t>
      </w:r>
    </w:p>
    <w:p w14:paraId="3228B1D8" w14:textId="77777777" w:rsidR="00974AE8" w:rsidRDefault="00974AE8" w:rsidP="00974AE8">
      <w:pPr>
        <w:pStyle w:val="ListParagraph"/>
        <w:spacing w:after="0" w:line="240" w:lineRule="auto"/>
        <w:ind w:left="360"/>
        <w:jc w:val="both"/>
        <w:rPr>
          <w:rFonts w:ascii="Times New Roman" w:hAnsi="Times New Roman" w:cs="Times New Roman"/>
        </w:rPr>
      </w:pPr>
    </w:p>
    <w:p w14:paraId="5E3B79C4"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 xml:space="preserve">The unboxing video requirement is mandatory to safeguard both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and Vendors from fraudulent or unsubstantiated claims. Requests lacking sufficient proof may be declined, and </w:t>
      </w:r>
      <w:proofErr w:type="spellStart"/>
      <w:r w:rsidRPr="008A5072">
        <w:rPr>
          <w:rFonts w:ascii="Times New Roman" w:hAnsi="Times New Roman" w:cs="Times New Roman"/>
        </w:rPr>
        <w:t>Booncart’s</w:t>
      </w:r>
      <w:proofErr w:type="spellEnd"/>
      <w:r w:rsidRPr="008A5072">
        <w:rPr>
          <w:rFonts w:ascii="Times New Roman" w:hAnsi="Times New Roman" w:cs="Times New Roman"/>
        </w:rPr>
        <w:t xml:space="preserve"> decision after reviewing the evidence shall be final and binding.</w:t>
      </w:r>
      <w:r>
        <w:rPr>
          <w:rFonts w:ascii="Times New Roman" w:hAnsi="Times New Roman" w:cs="Times New Roman"/>
        </w:rPr>
        <w:t xml:space="preserve"> </w:t>
      </w:r>
    </w:p>
    <w:p w14:paraId="2ABB4D4A" w14:textId="77777777" w:rsidR="00974AE8" w:rsidRDefault="00974AE8" w:rsidP="00974AE8">
      <w:pPr>
        <w:pStyle w:val="ListParagraph"/>
        <w:spacing w:after="0" w:line="240" w:lineRule="auto"/>
        <w:ind w:left="360"/>
        <w:jc w:val="both"/>
        <w:rPr>
          <w:rFonts w:ascii="Times New Roman" w:hAnsi="Times New Roman" w:cs="Times New Roman"/>
        </w:rPr>
      </w:pPr>
    </w:p>
    <w:p w14:paraId="6E90D7BD" w14:textId="77777777" w:rsidR="00974AE8" w:rsidRPr="00280404"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In cases where a return is approved and the product is received back at </w:t>
      </w:r>
      <w:proofErr w:type="spellStart"/>
      <w:r>
        <w:rPr>
          <w:rFonts w:ascii="Times New Roman" w:hAnsi="Times New Roman" w:cs="Times New Roman"/>
        </w:rPr>
        <w:t>Booncart’s</w:t>
      </w:r>
      <w:proofErr w:type="spellEnd"/>
      <w:r>
        <w:rPr>
          <w:rFonts w:ascii="Times New Roman" w:hAnsi="Times New Roman" w:cs="Times New Roman"/>
        </w:rPr>
        <w:t xml:space="preserve"> facility, the vendor fails to accept or inspect the returned goods. If the vendor fails to accept or respond to the return within 30 days, </w:t>
      </w:r>
      <w:proofErr w:type="spellStart"/>
      <w:r>
        <w:rPr>
          <w:rFonts w:ascii="Times New Roman" w:hAnsi="Times New Roman" w:cs="Times New Roman"/>
        </w:rPr>
        <w:t>Booncart</w:t>
      </w:r>
      <w:proofErr w:type="spellEnd"/>
      <w:r>
        <w:rPr>
          <w:rFonts w:ascii="Times New Roman" w:hAnsi="Times New Roman" w:cs="Times New Roman"/>
        </w:rPr>
        <w:t xml:space="preserve"> reserves the right to dispose of or destroy the returned goods and will levy applicable disposal and handling charges to the vendor. </w:t>
      </w:r>
    </w:p>
    <w:p w14:paraId="45B14EEB" w14:textId="77777777" w:rsidR="00974AE8" w:rsidRDefault="00974AE8" w:rsidP="00974AE8">
      <w:pPr>
        <w:pStyle w:val="ListParagraph"/>
        <w:spacing w:after="0" w:line="240" w:lineRule="auto"/>
        <w:ind w:left="360"/>
        <w:jc w:val="both"/>
        <w:rPr>
          <w:rFonts w:ascii="Times New Roman" w:hAnsi="Times New Roman" w:cs="Times New Roman"/>
          <w:b/>
          <w:bCs/>
        </w:rPr>
      </w:pPr>
    </w:p>
    <w:p w14:paraId="3E2D5E85" w14:textId="77777777" w:rsidR="00974AE8" w:rsidRDefault="00974AE8" w:rsidP="00974AE8">
      <w:pPr>
        <w:pStyle w:val="ListParagraph"/>
        <w:spacing w:after="0" w:line="240" w:lineRule="auto"/>
        <w:ind w:left="360"/>
        <w:jc w:val="both"/>
        <w:rPr>
          <w:rFonts w:ascii="Times New Roman" w:hAnsi="Times New Roman" w:cs="Times New Roman"/>
          <w:b/>
          <w:bCs/>
        </w:rPr>
      </w:pPr>
      <w:r w:rsidRPr="003B21E9">
        <w:rPr>
          <w:rFonts w:ascii="Times New Roman" w:hAnsi="Times New Roman" w:cs="Times New Roman"/>
          <w:b/>
          <w:bCs/>
        </w:rPr>
        <w:t>Vendor Liability and Responsibility</w:t>
      </w:r>
    </w:p>
    <w:p w14:paraId="6D8FE34A" w14:textId="77777777" w:rsidR="00974AE8" w:rsidRDefault="00974AE8" w:rsidP="00974AE8">
      <w:pPr>
        <w:pStyle w:val="ListParagraph"/>
        <w:spacing w:after="0" w:line="240" w:lineRule="auto"/>
        <w:ind w:left="360"/>
        <w:jc w:val="both"/>
        <w:rPr>
          <w:rFonts w:ascii="Times New Roman" w:hAnsi="Times New Roman" w:cs="Times New Roman"/>
        </w:rPr>
      </w:pPr>
      <w:r w:rsidRPr="003B21E9">
        <w:rPr>
          <w:rFonts w:ascii="Times New Roman" w:hAnsi="Times New Roman" w:cs="Times New Roman"/>
        </w:rPr>
        <w:t xml:space="preserve">In the Commission Model, Vendors bear full and exclusive liability for all returns arising from defective, damaged, missing, or misrepresented products. </w:t>
      </w:r>
      <w:proofErr w:type="spellStart"/>
      <w:r w:rsidRPr="003B21E9">
        <w:rPr>
          <w:rFonts w:ascii="Times New Roman" w:hAnsi="Times New Roman" w:cs="Times New Roman"/>
        </w:rPr>
        <w:t>Booncart</w:t>
      </w:r>
      <w:proofErr w:type="spellEnd"/>
      <w:r w:rsidRPr="003B21E9">
        <w:rPr>
          <w:rFonts w:ascii="Times New Roman" w:hAnsi="Times New Roman" w:cs="Times New Roman"/>
        </w:rPr>
        <w:t xml:space="preserve"> may, after validating the claim, refund the Customer directly and recover such refund amounts from the Vendor, either by deducting the refund from the Vendor’s future settlements or by raising a direct recovery demand. Vendors unequivocally agree that </w:t>
      </w:r>
      <w:proofErr w:type="spellStart"/>
      <w:r w:rsidRPr="003B21E9">
        <w:rPr>
          <w:rFonts w:ascii="Times New Roman" w:hAnsi="Times New Roman" w:cs="Times New Roman"/>
        </w:rPr>
        <w:t>Booncart’s</w:t>
      </w:r>
      <w:proofErr w:type="spellEnd"/>
      <w:r w:rsidRPr="003B21E9">
        <w:rPr>
          <w:rFonts w:ascii="Times New Roman" w:hAnsi="Times New Roman" w:cs="Times New Roman"/>
        </w:rPr>
        <w:t xml:space="preserve"> determination of return eligibility, once supported by evidence, shall be final and cannot be contested except in accordance with applicable law.</w:t>
      </w:r>
    </w:p>
    <w:p w14:paraId="440F78F5" w14:textId="77777777" w:rsidR="00974AE8" w:rsidRDefault="00974AE8" w:rsidP="00974AE8">
      <w:pPr>
        <w:pStyle w:val="ListParagraph"/>
        <w:spacing w:after="0" w:line="240" w:lineRule="auto"/>
        <w:ind w:left="360"/>
        <w:jc w:val="both"/>
        <w:rPr>
          <w:rFonts w:ascii="Times New Roman" w:hAnsi="Times New Roman" w:cs="Times New Roman"/>
        </w:rPr>
      </w:pPr>
    </w:p>
    <w:p w14:paraId="20A01836"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 xml:space="preserve">Vendors must cooperate with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during return investigations and comply with timelines for assessing returned products or responding to queries. Repeated return trends </w:t>
      </w:r>
      <w:r w:rsidRPr="008A5072">
        <w:rPr>
          <w:rFonts w:ascii="Times New Roman" w:hAnsi="Times New Roman" w:cs="Times New Roman"/>
        </w:rPr>
        <w:lastRenderedPageBreak/>
        <w:t xml:space="preserve">attributable to the Vendor for example, poor packaging, incorrect listings, or quality </w:t>
      </w:r>
      <w:proofErr w:type="gramStart"/>
      <w:r w:rsidRPr="008A5072">
        <w:rPr>
          <w:rFonts w:ascii="Times New Roman" w:hAnsi="Times New Roman" w:cs="Times New Roman"/>
        </w:rPr>
        <w:t xml:space="preserve">issues </w:t>
      </w:r>
      <w:r>
        <w:rPr>
          <w:rFonts w:ascii="Times New Roman" w:hAnsi="Times New Roman" w:cs="Times New Roman"/>
        </w:rPr>
        <w:t xml:space="preserve"> </w:t>
      </w:r>
      <w:r w:rsidRPr="008A5072">
        <w:rPr>
          <w:rFonts w:ascii="Times New Roman" w:hAnsi="Times New Roman" w:cs="Times New Roman"/>
        </w:rPr>
        <w:t>may</w:t>
      </w:r>
      <w:proofErr w:type="gramEnd"/>
      <w:r w:rsidRPr="008A5072">
        <w:rPr>
          <w:rFonts w:ascii="Times New Roman" w:hAnsi="Times New Roman" w:cs="Times New Roman"/>
        </w:rPr>
        <w:t xml:space="preserve"> result in penalties, listing suppression, or suspension, in accordance with </w:t>
      </w:r>
      <w:proofErr w:type="spellStart"/>
      <w:r w:rsidRPr="008A5072">
        <w:rPr>
          <w:rFonts w:ascii="Times New Roman" w:hAnsi="Times New Roman" w:cs="Times New Roman"/>
        </w:rPr>
        <w:t>Booncart’s</w:t>
      </w:r>
      <w:proofErr w:type="spellEnd"/>
      <w:r w:rsidRPr="008A5072">
        <w:rPr>
          <w:rFonts w:ascii="Times New Roman" w:hAnsi="Times New Roman" w:cs="Times New Roman"/>
        </w:rPr>
        <w:t xml:space="preserve"> Seller Terms &amp; Conditions.</w:t>
      </w:r>
      <w:r>
        <w:rPr>
          <w:rFonts w:ascii="Times New Roman" w:hAnsi="Times New Roman" w:cs="Times New Roman"/>
        </w:rPr>
        <w:t xml:space="preserve"> </w:t>
      </w:r>
    </w:p>
    <w:p w14:paraId="38CD94DA" w14:textId="77777777" w:rsidR="00974AE8" w:rsidRDefault="00974AE8" w:rsidP="00974AE8">
      <w:pPr>
        <w:pStyle w:val="ListParagraph"/>
        <w:spacing w:after="0" w:line="240" w:lineRule="auto"/>
        <w:ind w:left="360"/>
        <w:jc w:val="both"/>
        <w:rPr>
          <w:rFonts w:ascii="Times New Roman" w:hAnsi="Times New Roman" w:cs="Times New Roman"/>
        </w:rPr>
      </w:pPr>
    </w:p>
    <w:p w14:paraId="41D442BE" w14:textId="77777777" w:rsidR="00974AE8" w:rsidRPr="00280404" w:rsidRDefault="00974AE8" w:rsidP="00974AE8">
      <w:pPr>
        <w:pStyle w:val="ListParagraph"/>
        <w:spacing w:after="0" w:line="240" w:lineRule="auto"/>
        <w:ind w:left="360"/>
        <w:jc w:val="both"/>
        <w:rPr>
          <w:rFonts w:ascii="Times New Roman" w:hAnsi="Times New Roman" w:cs="Times New Roman"/>
          <w:b/>
          <w:bCs/>
        </w:rPr>
      </w:pPr>
      <w:r w:rsidRPr="00280404">
        <w:rPr>
          <w:rFonts w:ascii="Times New Roman" w:hAnsi="Times New Roman" w:cs="Times New Roman"/>
          <w:b/>
          <w:bCs/>
        </w:rPr>
        <w:t xml:space="preserve">Reverse Logistics Cost Structure: </w:t>
      </w:r>
    </w:p>
    <w:p w14:paraId="07113ACF"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If the return is due to the vendor’s fault (damaged product, incorrect item, missing components, expired item, or misleading listing), the Vendor shall bear 100% of the reverse-pickup and logistics charges. </w:t>
      </w:r>
    </w:p>
    <w:p w14:paraId="3B09CB20" w14:textId="77777777" w:rsidR="00974AE8" w:rsidRDefault="00974AE8" w:rsidP="00974AE8">
      <w:pPr>
        <w:pStyle w:val="ListParagraph"/>
        <w:spacing w:after="0" w:line="240" w:lineRule="auto"/>
        <w:ind w:left="360"/>
        <w:jc w:val="both"/>
        <w:rPr>
          <w:rFonts w:ascii="Times New Roman" w:hAnsi="Times New Roman" w:cs="Times New Roman"/>
        </w:rPr>
      </w:pPr>
    </w:p>
    <w:p w14:paraId="01C25FBF"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If return arises for reasons attributable to the Customer (for example: customer refused delivery without valid reason, customer ordered by mistake, customer changed mind, or customer was unavailable), the Customer shall bear the reverse logistics fee, and the same may be deducted from the Customer’s refund amount. </w:t>
      </w:r>
    </w:p>
    <w:p w14:paraId="18DFE30D" w14:textId="77777777" w:rsidR="00974AE8" w:rsidRDefault="00974AE8" w:rsidP="00974AE8">
      <w:pPr>
        <w:pStyle w:val="ListParagraph"/>
        <w:spacing w:after="0" w:line="240" w:lineRule="auto"/>
        <w:ind w:left="360"/>
        <w:jc w:val="both"/>
        <w:rPr>
          <w:rFonts w:ascii="Times New Roman" w:hAnsi="Times New Roman" w:cs="Times New Roman"/>
        </w:rPr>
      </w:pPr>
    </w:p>
    <w:p w14:paraId="60163A32" w14:textId="77777777" w:rsidR="00974AE8" w:rsidRPr="00280404"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Standard reverse-pickup charges applicable to Vendors shall be:  </w:t>
      </w:r>
    </w:p>
    <w:p w14:paraId="4FC38427" w14:textId="77777777" w:rsidR="00974AE8" w:rsidRPr="00280404" w:rsidRDefault="00974AE8" w:rsidP="00974AE8">
      <w:pPr>
        <w:pStyle w:val="ListParagraph"/>
        <w:numPr>
          <w:ilvl w:val="0"/>
          <w:numId w:val="7"/>
        </w:numPr>
        <w:spacing w:after="0" w:line="240" w:lineRule="auto"/>
        <w:jc w:val="both"/>
        <w:rPr>
          <w:rFonts w:ascii="Times New Roman" w:hAnsi="Times New Roman" w:cs="Times New Roman"/>
          <w:b/>
          <w:bCs/>
        </w:rPr>
      </w:pPr>
      <w:r w:rsidRPr="00280404">
        <w:rPr>
          <w:rFonts w:ascii="Times New Roman" w:hAnsi="Times New Roman" w:cs="Times New Roman"/>
        </w:rPr>
        <w:t>£_ Per pickup (non-fragile items)</w:t>
      </w:r>
      <w:r>
        <w:rPr>
          <w:rFonts w:ascii="Times New Roman" w:hAnsi="Times New Roman" w:cs="Times New Roman"/>
        </w:rPr>
        <w:t xml:space="preserve"> </w:t>
      </w:r>
    </w:p>
    <w:p w14:paraId="1AB1ACE7" w14:textId="77777777" w:rsidR="00974AE8" w:rsidRPr="00280404" w:rsidRDefault="00974AE8" w:rsidP="00974AE8">
      <w:pPr>
        <w:pStyle w:val="ListParagraph"/>
        <w:numPr>
          <w:ilvl w:val="0"/>
          <w:numId w:val="7"/>
        </w:numPr>
        <w:spacing w:after="0" w:line="240" w:lineRule="auto"/>
        <w:jc w:val="both"/>
        <w:rPr>
          <w:rFonts w:ascii="Times New Roman" w:hAnsi="Times New Roman" w:cs="Times New Roman"/>
          <w:b/>
          <w:bCs/>
        </w:rPr>
      </w:pPr>
      <w:r>
        <w:rPr>
          <w:rFonts w:ascii="Times New Roman" w:hAnsi="Times New Roman" w:cs="Times New Roman"/>
        </w:rPr>
        <w:t xml:space="preserve">£_per pickup 9fragile or heavy items) </w:t>
      </w:r>
    </w:p>
    <w:p w14:paraId="2D42E080" w14:textId="77777777" w:rsidR="00974AE8" w:rsidRPr="00280404" w:rsidRDefault="00974AE8" w:rsidP="00974AE8">
      <w:pPr>
        <w:pStyle w:val="ListParagraph"/>
        <w:numPr>
          <w:ilvl w:val="0"/>
          <w:numId w:val="7"/>
        </w:numPr>
        <w:spacing w:after="0" w:line="240" w:lineRule="auto"/>
        <w:jc w:val="both"/>
        <w:rPr>
          <w:rFonts w:ascii="Times New Roman" w:hAnsi="Times New Roman" w:cs="Times New Roman"/>
          <w:b/>
          <w:bCs/>
        </w:rPr>
      </w:pPr>
      <w:r>
        <w:rPr>
          <w:rFonts w:ascii="Times New Roman" w:hAnsi="Times New Roman" w:cs="Times New Roman"/>
        </w:rPr>
        <w:t xml:space="preserve">Any additional warehouse handling or repackaging charges may be applied depending on product category.  </w:t>
      </w:r>
    </w:p>
    <w:p w14:paraId="79AB6C62" w14:textId="77777777" w:rsidR="00974AE8" w:rsidRDefault="00974AE8" w:rsidP="00974AE8">
      <w:pPr>
        <w:spacing w:after="0" w:line="240" w:lineRule="auto"/>
        <w:jc w:val="both"/>
        <w:rPr>
          <w:rFonts w:ascii="Times New Roman" w:hAnsi="Times New Roman" w:cs="Times New Roman"/>
        </w:rPr>
      </w:pPr>
      <w:r>
        <w:rPr>
          <w:rFonts w:ascii="Times New Roman" w:hAnsi="Times New Roman" w:cs="Times New Roman"/>
          <w:b/>
          <w:bCs/>
        </w:rPr>
        <w:t xml:space="preserve">     </w:t>
      </w:r>
      <w:proofErr w:type="spellStart"/>
      <w:r w:rsidRPr="00280404">
        <w:rPr>
          <w:rFonts w:ascii="Times New Roman" w:hAnsi="Times New Roman" w:cs="Times New Roman"/>
        </w:rPr>
        <w:t>Booncart</w:t>
      </w:r>
      <w:proofErr w:type="spellEnd"/>
      <w:r w:rsidRPr="00280404">
        <w:rPr>
          <w:rFonts w:ascii="Times New Roman" w:hAnsi="Times New Roman" w:cs="Times New Roman"/>
        </w:rPr>
        <w:t xml:space="preserve"> shall update these charges periodically and communicate the revised rates to</w:t>
      </w:r>
      <w:r>
        <w:rPr>
          <w:rFonts w:ascii="Times New Roman" w:hAnsi="Times New Roman" w:cs="Times New Roman"/>
        </w:rPr>
        <w:t xml:space="preserve">    Vendors. </w:t>
      </w:r>
    </w:p>
    <w:p w14:paraId="4069DC4B" w14:textId="77777777" w:rsidR="00974AE8" w:rsidRDefault="00974AE8" w:rsidP="00974AE8">
      <w:pPr>
        <w:spacing w:after="0" w:line="240" w:lineRule="auto"/>
        <w:jc w:val="both"/>
        <w:rPr>
          <w:rFonts w:ascii="Times New Roman" w:hAnsi="Times New Roman" w:cs="Times New Roman"/>
        </w:rPr>
      </w:pPr>
    </w:p>
    <w:p w14:paraId="38350A47" w14:textId="77777777" w:rsidR="00974AE8" w:rsidRDefault="00974AE8" w:rsidP="00974AE8">
      <w:pPr>
        <w:spacing w:after="0" w:line="240" w:lineRule="auto"/>
        <w:jc w:val="both"/>
        <w:rPr>
          <w:rFonts w:ascii="Times New Roman" w:hAnsi="Times New Roman" w:cs="Times New Roman"/>
        </w:rPr>
      </w:pPr>
      <w:r w:rsidRPr="00280404">
        <w:rPr>
          <w:rFonts w:ascii="Times New Roman" w:hAnsi="Times New Roman" w:cs="Times New Roman"/>
          <w:b/>
          <w:bCs/>
        </w:rPr>
        <w:t>Failure of Vendor to Accept Returns</w:t>
      </w:r>
      <w:r>
        <w:rPr>
          <w:rFonts w:ascii="Times New Roman" w:hAnsi="Times New Roman" w:cs="Times New Roman"/>
        </w:rPr>
        <w:t xml:space="preserve">:  </w:t>
      </w:r>
    </w:p>
    <w:p w14:paraId="65D8283F" w14:textId="77777777" w:rsidR="00974AE8" w:rsidRPr="00280404" w:rsidRDefault="00974AE8" w:rsidP="00974AE8">
      <w:pPr>
        <w:spacing w:after="0" w:line="240" w:lineRule="auto"/>
        <w:jc w:val="both"/>
        <w:rPr>
          <w:rFonts w:ascii="Times New Roman" w:hAnsi="Times New Roman" w:cs="Times New Roman"/>
          <w:b/>
          <w:bCs/>
        </w:rPr>
      </w:pPr>
      <w:r>
        <w:rPr>
          <w:rFonts w:ascii="Times New Roman" w:hAnsi="Times New Roman" w:cs="Times New Roman"/>
        </w:rPr>
        <w:t xml:space="preserve">If a return is approved and the product is received at </w:t>
      </w:r>
      <w:proofErr w:type="spellStart"/>
      <w:r>
        <w:rPr>
          <w:rFonts w:ascii="Times New Roman" w:hAnsi="Times New Roman" w:cs="Times New Roman"/>
        </w:rPr>
        <w:t>Booncart’s</w:t>
      </w:r>
      <w:proofErr w:type="spellEnd"/>
      <w:r>
        <w:rPr>
          <w:rFonts w:ascii="Times New Roman" w:hAnsi="Times New Roman" w:cs="Times New Roman"/>
        </w:rPr>
        <w:t xml:space="preserve"> facility, the Vendor must accept or inspect the returned goods within 30 days of notification. Failure to do so shall entitle </w:t>
      </w:r>
      <w:proofErr w:type="spellStart"/>
      <w:r>
        <w:rPr>
          <w:rFonts w:ascii="Times New Roman" w:hAnsi="Times New Roman" w:cs="Times New Roman"/>
        </w:rPr>
        <w:t>Booncart</w:t>
      </w:r>
      <w:proofErr w:type="spellEnd"/>
      <w:r>
        <w:rPr>
          <w:rFonts w:ascii="Times New Roman" w:hAnsi="Times New Roman" w:cs="Times New Roman"/>
        </w:rPr>
        <w:t xml:space="preserve"> to dispose of or destroy the goods and charge the vendor the applicable disposal, storage, and reverse logistics fees. </w:t>
      </w:r>
    </w:p>
    <w:p w14:paraId="308CECA7" w14:textId="77777777" w:rsidR="00974AE8" w:rsidRPr="00280404" w:rsidRDefault="00974AE8" w:rsidP="00974AE8">
      <w:pPr>
        <w:spacing w:after="0" w:line="240" w:lineRule="auto"/>
        <w:jc w:val="both"/>
        <w:rPr>
          <w:rFonts w:ascii="Times New Roman" w:hAnsi="Times New Roman" w:cs="Times New Roman"/>
          <w:b/>
          <w:bCs/>
        </w:rPr>
      </w:pPr>
    </w:p>
    <w:p w14:paraId="295F8E7F" w14:textId="77777777" w:rsidR="00974AE8" w:rsidRPr="003B21E9" w:rsidRDefault="00974AE8" w:rsidP="00974AE8">
      <w:pPr>
        <w:pStyle w:val="ListParagraph"/>
        <w:spacing w:after="0" w:line="240" w:lineRule="auto"/>
        <w:ind w:left="360"/>
        <w:jc w:val="both"/>
        <w:rPr>
          <w:rFonts w:ascii="Times New Roman" w:hAnsi="Times New Roman" w:cs="Times New Roman"/>
          <w:b/>
          <w:bCs/>
        </w:rPr>
      </w:pPr>
    </w:p>
    <w:p w14:paraId="51EA7115" w14:textId="77777777" w:rsidR="00974AE8" w:rsidRDefault="00974AE8" w:rsidP="00974AE8">
      <w:pPr>
        <w:pStyle w:val="ListParagraph"/>
        <w:spacing w:after="0" w:line="240" w:lineRule="auto"/>
        <w:ind w:left="360"/>
        <w:jc w:val="both"/>
        <w:rPr>
          <w:rFonts w:ascii="Times New Roman" w:hAnsi="Times New Roman" w:cs="Times New Roman"/>
          <w:b/>
          <w:bCs/>
        </w:rPr>
      </w:pPr>
      <w:r w:rsidRPr="00015721">
        <w:rPr>
          <w:rFonts w:ascii="Times New Roman" w:hAnsi="Times New Roman" w:cs="Times New Roman"/>
          <w:b/>
          <w:bCs/>
        </w:rPr>
        <w:t>Categories Not Eligible for Returns</w:t>
      </w:r>
    </w:p>
    <w:p w14:paraId="2A010F64" w14:textId="77777777" w:rsidR="00974AE8" w:rsidRDefault="00974AE8" w:rsidP="00974AE8">
      <w:pPr>
        <w:pStyle w:val="ListParagraph"/>
        <w:spacing w:after="0" w:line="240" w:lineRule="auto"/>
        <w:ind w:left="360"/>
        <w:jc w:val="both"/>
        <w:rPr>
          <w:rFonts w:ascii="Times New Roman" w:hAnsi="Times New Roman" w:cs="Times New Roman"/>
        </w:rPr>
      </w:pPr>
      <w:r w:rsidRPr="00015721">
        <w:rPr>
          <w:rFonts w:ascii="Times New Roman" w:hAnsi="Times New Roman" w:cs="Times New Roman"/>
        </w:rPr>
        <w:t>Certain product categories are inherently non-returnable. Products such as personal-care items, cosmetics, intimate wear, consumables, perishable goods, customised items, and items marked explicitly as “non-returnable” are not eligible for return, except where they are delivered in a defective or damaged condition.</w:t>
      </w:r>
    </w:p>
    <w:p w14:paraId="05B8443A" w14:textId="77777777" w:rsidR="00974AE8" w:rsidRDefault="00974AE8" w:rsidP="00974AE8">
      <w:pPr>
        <w:pStyle w:val="ListParagraph"/>
        <w:spacing w:after="0" w:line="240" w:lineRule="auto"/>
        <w:ind w:left="360"/>
        <w:jc w:val="both"/>
        <w:rPr>
          <w:rFonts w:ascii="Times New Roman" w:hAnsi="Times New Roman" w:cs="Times New Roman"/>
        </w:rPr>
      </w:pPr>
    </w:p>
    <w:p w14:paraId="091E10D5"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Preorders and customised or made-to-order goods are also non-cancellable and non-refundable, unless the product delivered is defective, significantly delayed beyond the promised delivery period, or materially inconsistent with the approved specifications. Minor variations in colour, texture, or finish that arise from customisation processes shall not constitute grounds for return.</w:t>
      </w:r>
      <w:r>
        <w:rPr>
          <w:rFonts w:ascii="Times New Roman" w:hAnsi="Times New Roman" w:cs="Times New Roman"/>
        </w:rPr>
        <w:t xml:space="preserve"> </w:t>
      </w:r>
    </w:p>
    <w:p w14:paraId="617871DA" w14:textId="77777777" w:rsidR="00974AE8" w:rsidRDefault="00974AE8" w:rsidP="00974AE8">
      <w:pPr>
        <w:pStyle w:val="ListParagraph"/>
        <w:spacing w:after="0" w:line="240" w:lineRule="auto"/>
        <w:ind w:left="360"/>
        <w:jc w:val="both"/>
        <w:rPr>
          <w:rFonts w:ascii="Times New Roman" w:hAnsi="Times New Roman" w:cs="Times New Roman"/>
        </w:rPr>
      </w:pPr>
    </w:p>
    <w:p w14:paraId="64B4940E"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Refund timelines: </w:t>
      </w:r>
    </w:p>
    <w:p w14:paraId="7EA0D172"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Where refunds are approved in accordance with this policy, the following timelines shall apply: </w:t>
      </w:r>
    </w:p>
    <w:p w14:paraId="7A9005FC" w14:textId="77777777" w:rsidR="00974AE8" w:rsidRPr="00280404" w:rsidRDefault="00974AE8" w:rsidP="00974AE8">
      <w:pPr>
        <w:pStyle w:val="ListParagraph"/>
        <w:numPr>
          <w:ilvl w:val="0"/>
          <w:numId w:val="8"/>
        </w:numPr>
        <w:spacing w:after="0" w:line="240" w:lineRule="auto"/>
        <w:jc w:val="both"/>
        <w:rPr>
          <w:rFonts w:ascii="Times New Roman" w:hAnsi="Times New Roman" w:cs="Times New Roman"/>
          <w:b/>
          <w:bCs/>
        </w:rPr>
      </w:pPr>
      <w:r>
        <w:rPr>
          <w:rFonts w:ascii="Times New Roman" w:hAnsi="Times New Roman" w:cs="Times New Roman"/>
        </w:rPr>
        <w:t xml:space="preserve">Wallet Refunds: Credited </w:t>
      </w:r>
      <w:proofErr w:type="spellStart"/>
      <w:r>
        <w:rPr>
          <w:rFonts w:ascii="Times New Roman" w:hAnsi="Times New Roman" w:cs="Times New Roman"/>
        </w:rPr>
        <w:t>within__hours</w:t>
      </w:r>
      <w:proofErr w:type="spellEnd"/>
      <w:r>
        <w:rPr>
          <w:rFonts w:ascii="Times New Roman" w:hAnsi="Times New Roman" w:cs="Times New Roman"/>
        </w:rPr>
        <w:t xml:space="preserve"> from the time the refund is processed by </w:t>
      </w:r>
      <w:proofErr w:type="spellStart"/>
      <w:r>
        <w:rPr>
          <w:rFonts w:ascii="Times New Roman" w:hAnsi="Times New Roman" w:cs="Times New Roman"/>
        </w:rPr>
        <w:t>Booncart</w:t>
      </w:r>
      <w:proofErr w:type="spellEnd"/>
      <w:r>
        <w:rPr>
          <w:rFonts w:ascii="Times New Roman" w:hAnsi="Times New Roman" w:cs="Times New Roman"/>
        </w:rPr>
        <w:t xml:space="preserve">.  </w:t>
      </w:r>
    </w:p>
    <w:p w14:paraId="02429341" w14:textId="77777777" w:rsidR="00974AE8" w:rsidRPr="00280404" w:rsidRDefault="00974AE8" w:rsidP="00974AE8">
      <w:pPr>
        <w:pStyle w:val="ListParagraph"/>
        <w:numPr>
          <w:ilvl w:val="0"/>
          <w:numId w:val="8"/>
        </w:numPr>
        <w:spacing w:after="0" w:line="240" w:lineRule="auto"/>
        <w:jc w:val="both"/>
        <w:rPr>
          <w:rFonts w:ascii="Times New Roman" w:hAnsi="Times New Roman" w:cs="Times New Roman"/>
          <w:b/>
          <w:bCs/>
        </w:rPr>
      </w:pPr>
      <w:r>
        <w:rPr>
          <w:rFonts w:ascii="Times New Roman" w:hAnsi="Times New Roman" w:cs="Times New Roman"/>
        </w:rPr>
        <w:t xml:space="preserve">Bank Account Refunds (via NEFT / IMPS / RTGS): Credited within 7-10 working days, subject to the Customer’s bank processing cycles. </w:t>
      </w:r>
    </w:p>
    <w:p w14:paraId="4F17DE15" w14:textId="77777777" w:rsidR="00974AE8" w:rsidRPr="00280404" w:rsidRDefault="00974AE8" w:rsidP="00974AE8">
      <w:pPr>
        <w:pStyle w:val="ListParagraph"/>
        <w:numPr>
          <w:ilvl w:val="0"/>
          <w:numId w:val="8"/>
        </w:numPr>
        <w:spacing w:after="0" w:line="240" w:lineRule="auto"/>
        <w:jc w:val="both"/>
        <w:rPr>
          <w:rFonts w:ascii="Times New Roman" w:hAnsi="Times New Roman" w:cs="Times New Roman"/>
          <w:b/>
          <w:bCs/>
        </w:rPr>
      </w:pPr>
      <w:r>
        <w:rPr>
          <w:rFonts w:ascii="Times New Roman" w:hAnsi="Times New Roman" w:cs="Times New Roman"/>
        </w:rPr>
        <w:t xml:space="preserve">UPI Refunds: Credited instantly or within 72 hours, depending on the issuing bank and UPI network response time. </w:t>
      </w:r>
    </w:p>
    <w:p w14:paraId="61AFB1AF" w14:textId="77777777" w:rsidR="00974AE8" w:rsidRPr="00015721" w:rsidRDefault="00974AE8" w:rsidP="00974AE8">
      <w:pPr>
        <w:pStyle w:val="ListParagraph"/>
        <w:numPr>
          <w:ilvl w:val="0"/>
          <w:numId w:val="8"/>
        </w:numPr>
        <w:spacing w:after="0" w:line="240" w:lineRule="auto"/>
        <w:jc w:val="both"/>
        <w:rPr>
          <w:rFonts w:ascii="Times New Roman" w:hAnsi="Times New Roman" w:cs="Times New Roman"/>
          <w:b/>
          <w:bCs/>
        </w:rPr>
      </w:pPr>
      <w:r>
        <w:rPr>
          <w:rFonts w:ascii="Times New Roman" w:hAnsi="Times New Roman" w:cs="Times New Roman"/>
        </w:rPr>
        <w:lastRenderedPageBreak/>
        <w:t xml:space="preserve">Payment Gateway Processing Delays: </w:t>
      </w:r>
      <w:proofErr w:type="spellStart"/>
      <w:r>
        <w:rPr>
          <w:rFonts w:ascii="Times New Roman" w:hAnsi="Times New Roman" w:cs="Times New Roman"/>
        </w:rPr>
        <w:t>Booncart</w:t>
      </w:r>
      <w:proofErr w:type="spellEnd"/>
      <w:r>
        <w:rPr>
          <w:rFonts w:ascii="Times New Roman" w:hAnsi="Times New Roman" w:cs="Times New Roman"/>
        </w:rPr>
        <w:t xml:space="preserve"> shall not be liable for delays arising from third-party payment gateways, banking partners, or system outages. Such delays are outside </w:t>
      </w:r>
      <w:proofErr w:type="spellStart"/>
      <w:r>
        <w:rPr>
          <w:rFonts w:ascii="Times New Roman" w:hAnsi="Times New Roman" w:cs="Times New Roman"/>
        </w:rPr>
        <w:t>Booncart’s</w:t>
      </w:r>
      <w:proofErr w:type="spellEnd"/>
      <w:r>
        <w:rPr>
          <w:rFonts w:ascii="Times New Roman" w:hAnsi="Times New Roman" w:cs="Times New Roman"/>
        </w:rPr>
        <w:t xml:space="preserve"> reasonable control, and Customers are encouraged to contact their issuing bank for status updates if the refund is not reflected within the stipulated period. </w:t>
      </w:r>
    </w:p>
    <w:p w14:paraId="2C406031" w14:textId="77777777" w:rsidR="00974AE8" w:rsidRPr="00015721" w:rsidRDefault="00974AE8" w:rsidP="00974AE8">
      <w:pPr>
        <w:pStyle w:val="ListParagraph"/>
        <w:spacing w:after="0" w:line="240" w:lineRule="auto"/>
        <w:ind w:left="360"/>
        <w:jc w:val="both"/>
        <w:rPr>
          <w:rFonts w:ascii="Times New Roman" w:hAnsi="Times New Roman" w:cs="Times New Roman"/>
          <w:b/>
          <w:bCs/>
        </w:rPr>
      </w:pPr>
    </w:p>
    <w:p w14:paraId="3CB6F491" w14:textId="77777777" w:rsidR="00974AE8" w:rsidRDefault="00974AE8" w:rsidP="00974AE8">
      <w:pPr>
        <w:pStyle w:val="ListParagraph"/>
        <w:spacing w:after="0" w:line="240" w:lineRule="auto"/>
        <w:ind w:left="360"/>
        <w:jc w:val="both"/>
        <w:rPr>
          <w:rFonts w:ascii="Times New Roman" w:hAnsi="Times New Roman" w:cs="Times New Roman"/>
          <w:b/>
          <w:bCs/>
        </w:rPr>
      </w:pPr>
      <w:r w:rsidRPr="002325CF">
        <w:rPr>
          <w:rFonts w:ascii="Times New Roman" w:hAnsi="Times New Roman" w:cs="Times New Roman"/>
          <w:b/>
          <w:bCs/>
        </w:rPr>
        <w:t>Product Condition for Return Approval</w:t>
      </w:r>
    </w:p>
    <w:p w14:paraId="51D1446D" w14:textId="77777777" w:rsidR="00974AE8" w:rsidRDefault="00974AE8" w:rsidP="00974AE8">
      <w:pPr>
        <w:pStyle w:val="ListParagraph"/>
        <w:spacing w:after="0" w:line="240" w:lineRule="auto"/>
        <w:ind w:left="360"/>
        <w:jc w:val="both"/>
        <w:rPr>
          <w:rFonts w:ascii="Times New Roman" w:hAnsi="Times New Roman" w:cs="Times New Roman"/>
        </w:rPr>
      </w:pPr>
      <w:r w:rsidRPr="002325CF">
        <w:rPr>
          <w:rFonts w:ascii="Times New Roman" w:hAnsi="Times New Roman" w:cs="Times New Roman"/>
        </w:rPr>
        <w:t>Returned products must be handed over in their original condition, with all tags, labels, user manuals, warranty cards, accessories, freebies, and original packaging intact. Products that show signs of use, physical tampering, or damage not attributable to transit or manufacturing defects may be rejected.</w:t>
      </w:r>
    </w:p>
    <w:p w14:paraId="643AFD0F" w14:textId="77777777" w:rsidR="00974AE8" w:rsidRDefault="00974AE8" w:rsidP="00974AE8">
      <w:pPr>
        <w:pStyle w:val="ListParagraph"/>
        <w:spacing w:after="0" w:line="240" w:lineRule="auto"/>
        <w:ind w:left="360"/>
        <w:jc w:val="both"/>
        <w:rPr>
          <w:rFonts w:ascii="Times New Roman" w:hAnsi="Times New Roman" w:cs="Times New Roman"/>
        </w:rPr>
      </w:pPr>
    </w:p>
    <w:p w14:paraId="460B2521"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 xml:space="preserve">Customers are responsible for ensuring that the product is packed securely during return pickup to avoid further damage in transit.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and its logistics partners may decline pickup of severely damaged or incomplete return shipments.</w:t>
      </w:r>
      <w:r>
        <w:rPr>
          <w:rFonts w:ascii="Times New Roman" w:hAnsi="Times New Roman" w:cs="Times New Roman"/>
        </w:rPr>
        <w:t xml:space="preserve"> </w:t>
      </w:r>
    </w:p>
    <w:p w14:paraId="349C466B" w14:textId="77777777" w:rsidR="00974AE8" w:rsidRDefault="00974AE8" w:rsidP="00974AE8">
      <w:pPr>
        <w:pStyle w:val="ListParagraph"/>
        <w:spacing w:after="0" w:line="240" w:lineRule="auto"/>
        <w:ind w:left="360"/>
        <w:jc w:val="both"/>
        <w:rPr>
          <w:rFonts w:ascii="Times New Roman" w:hAnsi="Times New Roman" w:cs="Times New Roman"/>
        </w:rPr>
      </w:pPr>
    </w:p>
    <w:p w14:paraId="6A465222"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Automatic Rejection Scenarios: </w:t>
      </w:r>
    </w:p>
    <w:p w14:paraId="26C9C555" w14:textId="77777777" w:rsidR="00974AE8" w:rsidRDefault="00974AE8" w:rsidP="00974AE8">
      <w:pPr>
        <w:pStyle w:val="ListParagraph"/>
        <w:spacing w:after="0" w:line="240" w:lineRule="auto"/>
        <w:ind w:left="360"/>
        <w:jc w:val="both"/>
        <w:rPr>
          <w:rFonts w:ascii="Times New Roman" w:hAnsi="Times New Roman" w:cs="Times New Roman"/>
        </w:rPr>
      </w:pPr>
      <w:r>
        <w:rPr>
          <w:rFonts w:ascii="Times New Roman" w:hAnsi="Times New Roman" w:cs="Times New Roman"/>
        </w:rPr>
        <w:t xml:space="preserve">Return requests shall be automatically rejected in the following situations, without further review, as they fail to meet mandatory return prerequisites: </w:t>
      </w:r>
    </w:p>
    <w:p w14:paraId="25A425B2"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No unboxing video is provided, or the video is unclear, interrupted, edited, or fails to show the package being opened from the start. </w:t>
      </w:r>
    </w:p>
    <w:p w14:paraId="2546F302"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Product shows signs of use, including wear, stains, scratches, installation marks, or any usage beyond basic inspection. </w:t>
      </w:r>
    </w:p>
    <w:p w14:paraId="2DE5694C"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Damage caused by the Customer, including mishandling, improper installation, exposure to liquids, heat, or physical impact after delivery. </w:t>
      </w:r>
    </w:p>
    <w:p w14:paraId="55054CB8"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Missing accessories or components due to Customer’s handling, including missing charges, cables, manuals, warranty cards, free gifts, or packaging elements. </w:t>
      </w:r>
    </w:p>
    <w:p w14:paraId="475D0CF4"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Product exchanged with a different item, counterfeit product returned, or serial numbers tampered with. </w:t>
      </w:r>
    </w:p>
    <w:p w14:paraId="57C6CBE0" w14:textId="77777777" w:rsidR="00974AE8" w:rsidRPr="00280404" w:rsidRDefault="00974AE8" w:rsidP="00974AE8">
      <w:pPr>
        <w:pStyle w:val="ListParagraph"/>
        <w:numPr>
          <w:ilvl w:val="0"/>
          <w:numId w:val="9"/>
        </w:numPr>
        <w:spacing w:after="0" w:line="240" w:lineRule="auto"/>
        <w:jc w:val="both"/>
        <w:rPr>
          <w:rFonts w:ascii="Times New Roman" w:hAnsi="Times New Roman" w:cs="Times New Roman"/>
          <w:b/>
          <w:bCs/>
        </w:rPr>
      </w:pPr>
      <w:r>
        <w:rPr>
          <w:rFonts w:ascii="Times New Roman" w:hAnsi="Times New Roman" w:cs="Times New Roman"/>
        </w:rPr>
        <w:t xml:space="preserve">Return filed after the permitted time, window, except where mandated by applicable law. </w:t>
      </w:r>
    </w:p>
    <w:p w14:paraId="0088250C" w14:textId="77777777" w:rsidR="00974AE8" w:rsidRPr="002325CF" w:rsidRDefault="00974AE8" w:rsidP="00974AE8">
      <w:pPr>
        <w:pStyle w:val="ListParagraph"/>
        <w:numPr>
          <w:ilvl w:val="0"/>
          <w:numId w:val="9"/>
        </w:numPr>
        <w:spacing w:after="0" w:line="240" w:lineRule="auto"/>
        <w:jc w:val="both"/>
        <w:rPr>
          <w:rFonts w:ascii="Times New Roman" w:hAnsi="Times New Roman" w:cs="Times New Roman"/>
          <w:b/>
          <w:bCs/>
        </w:rPr>
      </w:pPr>
      <w:proofErr w:type="spellStart"/>
      <w:r>
        <w:rPr>
          <w:rFonts w:ascii="Times New Roman" w:hAnsi="Times New Roman" w:cs="Times New Roman"/>
        </w:rPr>
        <w:t>Booncart’s</w:t>
      </w:r>
      <w:proofErr w:type="spellEnd"/>
      <w:r>
        <w:rPr>
          <w:rFonts w:ascii="Times New Roman" w:hAnsi="Times New Roman" w:cs="Times New Roman"/>
        </w:rPr>
        <w:t xml:space="preserve"> evaluation of these conditions shall be final and binding.  </w:t>
      </w:r>
    </w:p>
    <w:p w14:paraId="0201FA94" w14:textId="77777777" w:rsidR="00974AE8" w:rsidRDefault="00974AE8" w:rsidP="00974AE8">
      <w:pPr>
        <w:pStyle w:val="ListParagraph"/>
        <w:spacing w:after="0" w:line="240" w:lineRule="auto"/>
        <w:ind w:left="360"/>
        <w:jc w:val="both"/>
        <w:rPr>
          <w:rFonts w:ascii="Times New Roman" w:hAnsi="Times New Roman" w:cs="Times New Roman"/>
          <w:b/>
          <w:bCs/>
        </w:rPr>
      </w:pPr>
    </w:p>
    <w:p w14:paraId="20F6C29B" w14:textId="77777777" w:rsidR="00974AE8" w:rsidRPr="002325CF" w:rsidRDefault="00974AE8" w:rsidP="00974AE8">
      <w:pPr>
        <w:spacing w:after="0" w:line="240" w:lineRule="auto"/>
        <w:jc w:val="both"/>
        <w:rPr>
          <w:rFonts w:ascii="Times New Roman" w:hAnsi="Times New Roman" w:cs="Times New Roman"/>
          <w:b/>
          <w:bCs/>
        </w:rPr>
      </w:pPr>
    </w:p>
    <w:p w14:paraId="3594742F" w14:textId="77777777" w:rsidR="00974AE8" w:rsidRDefault="00974AE8" w:rsidP="00974AE8">
      <w:pPr>
        <w:pStyle w:val="ListParagraph"/>
        <w:spacing w:after="0" w:line="240" w:lineRule="auto"/>
        <w:ind w:left="360"/>
        <w:jc w:val="both"/>
        <w:rPr>
          <w:rFonts w:ascii="Times New Roman" w:hAnsi="Times New Roman" w:cs="Times New Roman"/>
          <w:b/>
          <w:bCs/>
        </w:rPr>
      </w:pPr>
      <w:r w:rsidRPr="002325CF">
        <w:rPr>
          <w:rFonts w:ascii="Times New Roman" w:hAnsi="Times New Roman" w:cs="Times New Roman"/>
          <w:b/>
          <w:bCs/>
        </w:rPr>
        <w:t>Refund and Replacement Process</w:t>
      </w:r>
    </w:p>
    <w:p w14:paraId="1B39FF4A" w14:textId="77777777" w:rsidR="00974AE8" w:rsidRDefault="00974AE8" w:rsidP="00974AE8">
      <w:pPr>
        <w:pStyle w:val="ListParagraph"/>
        <w:spacing w:after="0" w:line="240" w:lineRule="auto"/>
        <w:ind w:left="360"/>
        <w:jc w:val="both"/>
        <w:rPr>
          <w:rFonts w:ascii="Times New Roman" w:hAnsi="Times New Roman" w:cs="Times New Roman"/>
        </w:rPr>
      </w:pPr>
      <w:r w:rsidRPr="002325CF">
        <w:rPr>
          <w:rFonts w:ascii="Times New Roman" w:hAnsi="Times New Roman" w:cs="Times New Roman"/>
        </w:rPr>
        <w:t xml:space="preserve">Once </w:t>
      </w:r>
      <w:proofErr w:type="spellStart"/>
      <w:r w:rsidRPr="002325CF">
        <w:rPr>
          <w:rFonts w:ascii="Times New Roman" w:hAnsi="Times New Roman" w:cs="Times New Roman"/>
        </w:rPr>
        <w:t>Booncart</w:t>
      </w:r>
      <w:proofErr w:type="spellEnd"/>
      <w:r w:rsidRPr="002325CF">
        <w:rPr>
          <w:rFonts w:ascii="Times New Roman" w:hAnsi="Times New Roman" w:cs="Times New Roman"/>
        </w:rPr>
        <w:t xml:space="preserve"> receives the Customer’s return request, our team will validate the evidence submitted. If the claim meets the eligibility criteria, a return pickup will be scheduled. Refunds will be initiated only after the returned product passes quality inspection at the Vendor’s or </w:t>
      </w:r>
      <w:proofErr w:type="spellStart"/>
      <w:r w:rsidRPr="002325CF">
        <w:rPr>
          <w:rFonts w:ascii="Times New Roman" w:hAnsi="Times New Roman" w:cs="Times New Roman"/>
        </w:rPr>
        <w:t>Booncart’s</w:t>
      </w:r>
      <w:proofErr w:type="spellEnd"/>
      <w:r w:rsidRPr="002325CF">
        <w:rPr>
          <w:rFonts w:ascii="Times New Roman" w:hAnsi="Times New Roman" w:cs="Times New Roman"/>
        </w:rPr>
        <w:t xml:space="preserve"> facility.</w:t>
      </w:r>
    </w:p>
    <w:p w14:paraId="1B036B57" w14:textId="77777777" w:rsidR="00974AE8" w:rsidRDefault="00974AE8" w:rsidP="00974AE8">
      <w:pPr>
        <w:pStyle w:val="ListParagraph"/>
        <w:spacing w:after="0" w:line="240" w:lineRule="auto"/>
        <w:ind w:left="360"/>
        <w:jc w:val="both"/>
        <w:rPr>
          <w:rFonts w:ascii="Times New Roman" w:hAnsi="Times New Roman" w:cs="Times New Roman"/>
        </w:rPr>
      </w:pPr>
    </w:p>
    <w:p w14:paraId="6D399795"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 xml:space="preserve">Refunds are typically processed to the original payment method used at checkout, unless otherwise specified. Refund timelines may vary depending on the payment instrument, bank processing times, and external payment gateways.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shall not be responsible for delays caused by third-party financial institutions.</w:t>
      </w:r>
    </w:p>
    <w:p w14:paraId="55792B0F" w14:textId="77777777" w:rsidR="00974AE8" w:rsidRDefault="00974AE8" w:rsidP="00974AE8">
      <w:pPr>
        <w:pStyle w:val="ListParagraph"/>
        <w:spacing w:after="0" w:line="240" w:lineRule="auto"/>
        <w:ind w:left="360"/>
        <w:jc w:val="both"/>
        <w:rPr>
          <w:rFonts w:ascii="Times New Roman" w:hAnsi="Times New Roman" w:cs="Times New Roman"/>
        </w:rPr>
      </w:pPr>
    </w:p>
    <w:p w14:paraId="2475C913" w14:textId="77777777" w:rsidR="00974AE8" w:rsidRPr="002325CF" w:rsidRDefault="00974AE8" w:rsidP="00974AE8">
      <w:pPr>
        <w:pStyle w:val="ListParagraph"/>
        <w:spacing w:after="0" w:line="240" w:lineRule="auto"/>
        <w:ind w:left="360"/>
        <w:jc w:val="both"/>
        <w:rPr>
          <w:rFonts w:ascii="Times New Roman" w:hAnsi="Times New Roman" w:cs="Times New Roman"/>
          <w:b/>
          <w:bCs/>
        </w:rPr>
      </w:pPr>
      <w:r w:rsidRPr="008A5072">
        <w:rPr>
          <w:rFonts w:ascii="Times New Roman" w:hAnsi="Times New Roman" w:cs="Times New Roman"/>
        </w:rPr>
        <w:t xml:space="preserve">In applicable cases,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may offer replacement instead of refund, subject to availability and category-specific rules.</w:t>
      </w:r>
    </w:p>
    <w:p w14:paraId="55AFA396" w14:textId="77777777" w:rsidR="00974AE8" w:rsidRDefault="00974AE8" w:rsidP="00974AE8">
      <w:pPr>
        <w:pStyle w:val="ListParagraph"/>
        <w:spacing w:after="0" w:line="240" w:lineRule="auto"/>
        <w:ind w:left="360"/>
        <w:jc w:val="both"/>
        <w:rPr>
          <w:rFonts w:ascii="Times New Roman" w:hAnsi="Times New Roman" w:cs="Times New Roman"/>
          <w:b/>
          <w:bCs/>
        </w:rPr>
      </w:pPr>
    </w:p>
    <w:p w14:paraId="4E23887C" w14:textId="77777777" w:rsidR="00974AE8" w:rsidRDefault="00974AE8" w:rsidP="00974AE8">
      <w:pPr>
        <w:pStyle w:val="ListParagraph"/>
        <w:spacing w:after="0" w:line="240" w:lineRule="auto"/>
        <w:ind w:left="360"/>
        <w:jc w:val="both"/>
        <w:rPr>
          <w:rFonts w:ascii="Times New Roman" w:hAnsi="Times New Roman" w:cs="Times New Roman"/>
          <w:b/>
          <w:bCs/>
        </w:rPr>
      </w:pPr>
    </w:p>
    <w:p w14:paraId="4437D277" w14:textId="77777777" w:rsidR="00974AE8" w:rsidRDefault="00974AE8" w:rsidP="00974AE8">
      <w:pPr>
        <w:pStyle w:val="ListParagraph"/>
        <w:spacing w:after="0" w:line="240" w:lineRule="auto"/>
        <w:ind w:left="360"/>
        <w:jc w:val="both"/>
        <w:rPr>
          <w:rFonts w:ascii="Times New Roman" w:hAnsi="Times New Roman" w:cs="Times New Roman"/>
          <w:b/>
          <w:bCs/>
        </w:rPr>
      </w:pPr>
    </w:p>
    <w:p w14:paraId="2C91FBC5" w14:textId="77777777" w:rsidR="00974AE8" w:rsidRDefault="00974AE8" w:rsidP="00974AE8">
      <w:pPr>
        <w:pStyle w:val="ListParagraph"/>
        <w:spacing w:after="0" w:line="240" w:lineRule="auto"/>
        <w:ind w:left="360"/>
        <w:jc w:val="both"/>
        <w:rPr>
          <w:rFonts w:ascii="Times New Roman" w:hAnsi="Times New Roman" w:cs="Times New Roman"/>
          <w:b/>
          <w:bCs/>
        </w:rPr>
      </w:pPr>
      <w:r w:rsidRPr="00916E12">
        <w:rPr>
          <w:rFonts w:ascii="Times New Roman" w:hAnsi="Times New Roman" w:cs="Times New Roman"/>
          <w:b/>
          <w:bCs/>
        </w:rPr>
        <w:lastRenderedPageBreak/>
        <w:t>RTO (Return-to-Origin) and Failed Delivery Refund Handling</w:t>
      </w:r>
    </w:p>
    <w:p w14:paraId="7774748D" w14:textId="77777777" w:rsidR="00974AE8" w:rsidRDefault="00974AE8" w:rsidP="00974AE8">
      <w:pPr>
        <w:pStyle w:val="ListParagraph"/>
        <w:spacing w:after="0" w:line="240" w:lineRule="auto"/>
        <w:ind w:left="360"/>
        <w:jc w:val="both"/>
        <w:rPr>
          <w:rFonts w:ascii="Times New Roman" w:hAnsi="Times New Roman" w:cs="Times New Roman"/>
        </w:rPr>
      </w:pPr>
      <w:r w:rsidRPr="00916E12">
        <w:rPr>
          <w:rFonts w:ascii="Times New Roman" w:hAnsi="Times New Roman" w:cs="Times New Roman"/>
        </w:rPr>
        <w:t xml:space="preserve">If an order is returned to the origin due to Customer unavailability, incorrect address, refusal to accept the order, or unreachable contact details, such orders will be marked as RTO. For prepaid orders, </w:t>
      </w:r>
      <w:proofErr w:type="spellStart"/>
      <w:r w:rsidRPr="00916E12">
        <w:rPr>
          <w:rFonts w:ascii="Times New Roman" w:hAnsi="Times New Roman" w:cs="Times New Roman"/>
        </w:rPr>
        <w:t>Booncart</w:t>
      </w:r>
      <w:proofErr w:type="spellEnd"/>
      <w:r w:rsidRPr="00916E12">
        <w:rPr>
          <w:rFonts w:ascii="Times New Roman" w:hAnsi="Times New Roman" w:cs="Times New Roman"/>
        </w:rPr>
        <w:t xml:space="preserve"> reserves the right to deduct two-way shipping charges, handling fees, payment gateway charges, and other operational costs before issuing a refund.</w:t>
      </w:r>
    </w:p>
    <w:p w14:paraId="49A84A12" w14:textId="77777777" w:rsidR="00974AE8" w:rsidRDefault="00974AE8" w:rsidP="00974AE8">
      <w:pPr>
        <w:pStyle w:val="ListParagraph"/>
        <w:spacing w:after="0" w:line="240" w:lineRule="auto"/>
        <w:ind w:left="360"/>
        <w:jc w:val="both"/>
        <w:rPr>
          <w:rFonts w:ascii="Times New Roman" w:hAnsi="Times New Roman" w:cs="Times New Roman"/>
        </w:rPr>
      </w:pPr>
    </w:p>
    <w:p w14:paraId="582E7053" w14:textId="77777777" w:rsidR="00974AE8" w:rsidRDefault="00974AE8" w:rsidP="00974AE8">
      <w:pPr>
        <w:pStyle w:val="ListParagraph"/>
        <w:spacing w:after="0" w:line="240" w:lineRule="auto"/>
        <w:ind w:left="360"/>
        <w:jc w:val="both"/>
        <w:rPr>
          <w:rFonts w:ascii="Times New Roman" w:hAnsi="Times New Roman" w:cs="Times New Roman"/>
        </w:rPr>
      </w:pPr>
      <w:r w:rsidRPr="008A5072">
        <w:rPr>
          <w:rFonts w:ascii="Times New Roman" w:hAnsi="Times New Roman" w:cs="Times New Roman"/>
        </w:rPr>
        <w:t>Where the RTO occurs due to courier failure or other reasons not attributable to the Customer, a full refund shall be provided without deductions.</w:t>
      </w:r>
    </w:p>
    <w:p w14:paraId="08980D8D" w14:textId="77777777" w:rsidR="00974AE8" w:rsidRDefault="00974AE8" w:rsidP="00974AE8">
      <w:pPr>
        <w:pStyle w:val="ListParagraph"/>
        <w:spacing w:after="0" w:line="240" w:lineRule="auto"/>
        <w:ind w:left="360"/>
        <w:jc w:val="both"/>
        <w:rPr>
          <w:rFonts w:ascii="Times New Roman" w:hAnsi="Times New Roman" w:cs="Times New Roman"/>
        </w:rPr>
      </w:pPr>
    </w:p>
    <w:p w14:paraId="4C4C9531" w14:textId="77777777" w:rsidR="00974AE8" w:rsidRPr="00916E12" w:rsidRDefault="00974AE8" w:rsidP="00974AE8">
      <w:pPr>
        <w:pStyle w:val="ListParagraph"/>
        <w:spacing w:after="0" w:line="240" w:lineRule="auto"/>
        <w:ind w:left="360"/>
        <w:jc w:val="both"/>
        <w:rPr>
          <w:rFonts w:ascii="Times New Roman" w:hAnsi="Times New Roman" w:cs="Times New Roman"/>
          <w:b/>
          <w:bCs/>
        </w:rPr>
      </w:pPr>
      <w:r w:rsidRPr="008A5072">
        <w:rPr>
          <w:rFonts w:ascii="Times New Roman" w:hAnsi="Times New Roman" w:cs="Times New Roman"/>
        </w:rPr>
        <w:t xml:space="preserve">Repeated RTO behaviour may lead to restrictions on placing Cash-on-Delivery (COD) orders, as part of </w:t>
      </w:r>
      <w:proofErr w:type="spellStart"/>
      <w:r w:rsidRPr="008A5072">
        <w:rPr>
          <w:rFonts w:ascii="Times New Roman" w:hAnsi="Times New Roman" w:cs="Times New Roman"/>
        </w:rPr>
        <w:t>Booncart’s</w:t>
      </w:r>
      <w:proofErr w:type="spellEnd"/>
      <w:r w:rsidRPr="008A5072">
        <w:rPr>
          <w:rFonts w:ascii="Times New Roman" w:hAnsi="Times New Roman" w:cs="Times New Roman"/>
        </w:rPr>
        <w:t xml:space="preserve"> fraud-prevention measures.</w:t>
      </w:r>
    </w:p>
    <w:p w14:paraId="310450C5" w14:textId="77777777" w:rsidR="00974AE8" w:rsidRDefault="00974AE8" w:rsidP="00974AE8">
      <w:pPr>
        <w:pStyle w:val="ListParagraph"/>
        <w:spacing w:after="0" w:line="240" w:lineRule="auto"/>
        <w:ind w:left="360"/>
        <w:jc w:val="both"/>
        <w:rPr>
          <w:rFonts w:ascii="Times New Roman" w:hAnsi="Times New Roman" w:cs="Times New Roman"/>
          <w:b/>
          <w:bCs/>
        </w:rPr>
      </w:pPr>
    </w:p>
    <w:p w14:paraId="0D9B527D" w14:textId="77777777" w:rsidR="00974AE8" w:rsidRDefault="00974AE8" w:rsidP="00974AE8">
      <w:pPr>
        <w:pStyle w:val="ListParagraph"/>
        <w:spacing w:after="0" w:line="240" w:lineRule="auto"/>
        <w:ind w:left="360"/>
        <w:jc w:val="both"/>
        <w:rPr>
          <w:rFonts w:ascii="Times New Roman" w:hAnsi="Times New Roman" w:cs="Times New Roman"/>
          <w:b/>
          <w:bCs/>
        </w:rPr>
      </w:pPr>
      <w:r w:rsidRPr="00331E63">
        <w:rPr>
          <w:rFonts w:ascii="Times New Roman" w:hAnsi="Times New Roman" w:cs="Times New Roman"/>
          <w:b/>
          <w:bCs/>
        </w:rPr>
        <w:t>High-Value Items and Verification Protocol</w:t>
      </w:r>
    </w:p>
    <w:p w14:paraId="1AB82C60" w14:textId="77777777" w:rsidR="00974AE8" w:rsidRDefault="00974AE8" w:rsidP="00974AE8">
      <w:pPr>
        <w:pStyle w:val="ListParagraph"/>
        <w:spacing w:after="0" w:line="240" w:lineRule="auto"/>
        <w:ind w:left="360"/>
        <w:jc w:val="both"/>
        <w:rPr>
          <w:rFonts w:ascii="Times New Roman" w:hAnsi="Times New Roman" w:cs="Times New Roman"/>
        </w:rPr>
      </w:pPr>
      <w:r w:rsidRPr="00331E63">
        <w:rPr>
          <w:rFonts w:ascii="Times New Roman" w:hAnsi="Times New Roman" w:cs="Times New Roman"/>
        </w:rPr>
        <w:t xml:space="preserve">For certain high-value categories, </w:t>
      </w:r>
      <w:proofErr w:type="spellStart"/>
      <w:r w:rsidRPr="00331E63">
        <w:rPr>
          <w:rFonts w:ascii="Times New Roman" w:hAnsi="Times New Roman" w:cs="Times New Roman"/>
        </w:rPr>
        <w:t>Booncart</w:t>
      </w:r>
      <w:proofErr w:type="spellEnd"/>
      <w:r w:rsidRPr="00331E63">
        <w:rPr>
          <w:rFonts w:ascii="Times New Roman" w:hAnsi="Times New Roman" w:cs="Times New Roman"/>
        </w:rPr>
        <w:t xml:space="preserve"> may adopt additional verification measures to prevent misuse. Delivery agents may request OTP confirmation, signature verification, or government-issued ID proof at the time of delivery. Claims for missing items or damages in such categories will be evaluated strictly on the basis of complete unboxing evidence, courier logs, and internal tracking data.</w:t>
      </w:r>
      <w:r>
        <w:rPr>
          <w:rFonts w:ascii="Times New Roman" w:hAnsi="Times New Roman" w:cs="Times New Roman"/>
        </w:rPr>
        <w:t xml:space="preserve"> </w:t>
      </w:r>
    </w:p>
    <w:p w14:paraId="268B23BC" w14:textId="77777777" w:rsidR="00974AE8" w:rsidRDefault="00974AE8" w:rsidP="00974AE8">
      <w:pPr>
        <w:pStyle w:val="ListParagraph"/>
        <w:spacing w:after="0" w:line="240" w:lineRule="auto"/>
        <w:ind w:left="360"/>
        <w:jc w:val="both"/>
        <w:rPr>
          <w:rFonts w:ascii="Times New Roman" w:hAnsi="Times New Roman" w:cs="Times New Roman"/>
        </w:rPr>
      </w:pPr>
    </w:p>
    <w:p w14:paraId="42E6BA5D" w14:textId="77777777" w:rsidR="00974AE8" w:rsidRPr="00331E63" w:rsidRDefault="00974AE8" w:rsidP="00974AE8">
      <w:pPr>
        <w:pStyle w:val="ListParagraph"/>
        <w:spacing w:after="0" w:line="240" w:lineRule="auto"/>
        <w:ind w:left="360"/>
        <w:jc w:val="both"/>
        <w:rPr>
          <w:rFonts w:ascii="Times New Roman" w:hAnsi="Times New Roman" w:cs="Times New Roman"/>
          <w:b/>
          <w:bCs/>
        </w:rPr>
      </w:pPr>
      <w:r>
        <w:rPr>
          <w:rFonts w:ascii="Times New Roman" w:hAnsi="Times New Roman" w:cs="Times New Roman"/>
        </w:rPr>
        <w:t xml:space="preserve">To safeguard the platform from abuse, </w:t>
      </w:r>
      <w:proofErr w:type="spellStart"/>
      <w:r>
        <w:rPr>
          <w:rFonts w:ascii="Times New Roman" w:hAnsi="Times New Roman" w:cs="Times New Roman"/>
        </w:rPr>
        <w:t>Booncart</w:t>
      </w:r>
      <w:proofErr w:type="spellEnd"/>
      <w:r>
        <w:rPr>
          <w:rFonts w:ascii="Times New Roman" w:hAnsi="Times New Roman" w:cs="Times New Roman"/>
        </w:rPr>
        <w:t xml:space="preserve"> also enforces a strict fraud-prevention policy. If a Customer is found to be repeatedly submitting false claims, misrepresenting the condition of products, providing manipulated or incomplete evidence, or engaging in any behaviour indicative of fraudulent intent, </w:t>
      </w:r>
      <w:proofErr w:type="spellStart"/>
      <w:r>
        <w:rPr>
          <w:rFonts w:ascii="Times New Roman" w:hAnsi="Times New Roman" w:cs="Times New Roman"/>
        </w:rPr>
        <w:t>Booncart</w:t>
      </w:r>
      <w:proofErr w:type="spellEnd"/>
      <w:r>
        <w:rPr>
          <w:rFonts w:ascii="Times New Roman" w:hAnsi="Times New Roman" w:cs="Times New Roman"/>
        </w:rPr>
        <w:t xml:space="preserve"> reserves the right to restrict or blacklist the Customer’s account. In such cases, </w:t>
      </w:r>
      <w:proofErr w:type="spellStart"/>
      <w:r>
        <w:rPr>
          <w:rFonts w:ascii="Times New Roman" w:hAnsi="Times New Roman" w:cs="Times New Roman"/>
        </w:rPr>
        <w:t>Booncart</w:t>
      </w:r>
      <w:proofErr w:type="spellEnd"/>
      <w:r>
        <w:rPr>
          <w:rFonts w:ascii="Times New Roman" w:hAnsi="Times New Roman" w:cs="Times New Roman"/>
        </w:rPr>
        <w:t xml:space="preserve"> may also disable related contact numbers, addresses, or payment instruments, initiate recovery of losses caused by such misconduct, and report the matter to relevant authorities wherever necessary. </w:t>
      </w:r>
      <w:proofErr w:type="spellStart"/>
      <w:r>
        <w:rPr>
          <w:rFonts w:ascii="Times New Roman" w:hAnsi="Times New Roman" w:cs="Times New Roman"/>
        </w:rPr>
        <w:t>Booncart’s</w:t>
      </w:r>
      <w:proofErr w:type="spellEnd"/>
      <w:r>
        <w:rPr>
          <w:rFonts w:ascii="Times New Roman" w:hAnsi="Times New Roman" w:cs="Times New Roman"/>
        </w:rPr>
        <w:t xml:space="preserve"> determination, based on internal investigation and the evidence available, shall be final and binding. </w:t>
      </w:r>
    </w:p>
    <w:p w14:paraId="28885E2C" w14:textId="77777777" w:rsidR="00974AE8" w:rsidRPr="00331E63" w:rsidRDefault="00974AE8" w:rsidP="00974AE8">
      <w:pPr>
        <w:pStyle w:val="ListParagraph"/>
        <w:spacing w:after="0" w:line="240" w:lineRule="auto"/>
        <w:ind w:left="360"/>
        <w:jc w:val="both"/>
        <w:rPr>
          <w:rFonts w:ascii="Times New Roman" w:hAnsi="Times New Roman" w:cs="Times New Roman"/>
        </w:rPr>
      </w:pPr>
    </w:p>
    <w:p w14:paraId="12919667" w14:textId="77777777" w:rsidR="00974AE8" w:rsidRDefault="00974AE8" w:rsidP="00974AE8">
      <w:pPr>
        <w:pStyle w:val="ListParagraph"/>
        <w:spacing w:after="0" w:line="240" w:lineRule="auto"/>
        <w:ind w:left="360"/>
        <w:jc w:val="both"/>
        <w:rPr>
          <w:rFonts w:ascii="Times New Roman" w:hAnsi="Times New Roman" w:cs="Times New Roman"/>
          <w:b/>
          <w:bCs/>
        </w:rPr>
      </w:pPr>
      <w:r w:rsidRPr="00331E63">
        <w:rPr>
          <w:rFonts w:ascii="Times New Roman" w:hAnsi="Times New Roman" w:cs="Times New Roman"/>
          <w:b/>
          <w:bCs/>
        </w:rPr>
        <w:t>Exceptions and Special Cases</w:t>
      </w:r>
    </w:p>
    <w:p w14:paraId="7643ADC7" w14:textId="77777777" w:rsidR="00974AE8" w:rsidRDefault="00974AE8" w:rsidP="00974AE8">
      <w:pPr>
        <w:pStyle w:val="ListParagraph"/>
        <w:spacing w:after="0" w:line="240" w:lineRule="auto"/>
        <w:ind w:left="360"/>
        <w:jc w:val="both"/>
        <w:rPr>
          <w:rFonts w:ascii="Times New Roman" w:hAnsi="Times New Roman" w:cs="Times New Roman"/>
        </w:rPr>
      </w:pPr>
      <w:r w:rsidRPr="00195D48">
        <w:rPr>
          <w:rFonts w:ascii="Times New Roman" w:hAnsi="Times New Roman" w:cs="Times New Roman"/>
        </w:rPr>
        <w:t xml:space="preserve">Products that develop functional issues after the return window shall be covered, if applicable, under the manufacturer’s warranty, and Customers must seek assistance directly from authorised service centres. </w:t>
      </w:r>
      <w:proofErr w:type="spellStart"/>
      <w:r w:rsidRPr="00195D48">
        <w:rPr>
          <w:rFonts w:ascii="Times New Roman" w:hAnsi="Times New Roman" w:cs="Times New Roman"/>
        </w:rPr>
        <w:t>Booncart</w:t>
      </w:r>
      <w:proofErr w:type="spellEnd"/>
      <w:r w:rsidRPr="00195D48">
        <w:rPr>
          <w:rFonts w:ascii="Times New Roman" w:hAnsi="Times New Roman" w:cs="Times New Roman"/>
        </w:rPr>
        <w:t xml:space="preserve"> does not assume responsibility for warranty obligations in the Commission Model unless explicitly stated or required under law.</w:t>
      </w:r>
    </w:p>
    <w:p w14:paraId="1D6EAC9F" w14:textId="77777777" w:rsidR="00974AE8" w:rsidRPr="00195D48" w:rsidRDefault="00974AE8" w:rsidP="00974AE8">
      <w:pPr>
        <w:pStyle w:val="ListParagraph"/>
        <w:spacing w:after="0" w:line="240" w:lineRule="auto"/>
        <w:ind w:left="360"/>
        <w:jc w:val="both"/>
        <w:rPr>
          <w:rFonts w:ascii="Times New Roman" w:hAnsi="Times New Roman" w:cs="Times New Roman"/>
          <w:b/>
          <w:bCs/>
        </w:rPr>
      </w:pPr>
      <w:r w:rsidRPr="008A5072">
        <w:rPr>
          <w:rFonts w:ascii="Times New Roman" w:hAnsi="Times New Roman" w:cs="Times New Roman"/>
        </w:rPr>
        <w:t xml:space="preserve">For hygiene-sensitive or regulated product categories, </w:t>
      </w:r>
      <w:proofErr w:type="spellStart"/>
      <w:r w:rsidRPr="008A5072">
        <w:rPr>
          <w:rFonts w:ascii="Times New Roman" w:hAnsi="Times New Roman" w:cs="Times New Roman"/>
        </w:rPr>
        <w:t>Booncart</w:t>
      </w:r>
      <w:proofErr w:type="spellEnd"/>
      <w:r w:rsidRPr="008A5072">
        <w:rPr>
          <w:rFonts w:ascii="Times New Roman" w:hAnsi="Times New Roman" w:cs="Times New Roman"/>
        </w:rPr>
        <w:t xml:space="preserve"> may apply category-specific rules based on safety and compliance requirements.</w:t>
      </w:r>
    </w:p>
    <w:p w14:paraId="39E11705" w14:textId="77777777" w:rsidR="00974AE8" w:rsidRDefault="00974AE8" w:rsidP="00974AE8">
      <w:pPr>
        <w:pStyle w:val="ListParagraph"/>
        <w:spacing w:after="0" w:line="240" w:lineRule="auto"/>
        <w:ind w:left="360"/>
        <w:jc w:val="both"/>
        <w:rPr>
          <w:rFonts w:ascii="Times New Roman" w:hAnsi="Times New Roman" w:cs="Times New Roman"/>
          <w:b/>
          <w:bCs/>
        </w:rPr>
      </w:pPr>
    </w:p>
    <w:p w14:paraId="0B3CEAB2" w14:textId="77777777" w:rsidR="00974AE8" w:rsidRDefault="00974AE8" w:rsidP="00974AE8">
      <w:pPr>
        <w:pStyle w:val="ListParagraph"/>
        <w:spacing w:after="0" w:line="240" w:lineRule="auto"/>
        <w:ind w:left="360"/>
        <w:jc w:val="both"/>
        <w:rPr>
          <w:rFonts w:ascii="Times New Roman" w:hAnsi="Times New Roman" w:cs="Times New Roman"/>
          <w:b/>
          <w:bCs/>
        </w:rPr>
      </w:pPr>
      <w:r w:rsidRPr="007C0A72">
        <w:rPr>
          <w:rFonts w:ascii="Times New Roman" w:hAnsi="Times New Roman" w:cs="Times New Roman"/>
          <w:b/>
          <w:bCs/>
        </w:rPr>
        <w:t xml:space="preserve">Finality of </w:t>
      </w:r>
      <w:proofErr w:type="spellStart"/>
      <w:r w:rsidRPr="007C0A72">
        <w:rPr>
          <w:rFonts w:ascii="Times New Roman" w:hAnsi="Times New Roman" w:cs="Times New Roman"/>
          <w:b/>
          <w:bCs/>
        </w:rPr>
        <w:t>Booncart’s</w:t>
      </w:r>
      <w:proofErr w:type="spellEnd"/>
      <w:r w:rsidRPr="007C0A72">
        <w:rPr>
          <w:rFonts w:ascii="Times New Roman" w:hAnsi="Times New Roman" w:cs="Times New Roman"/>
          <w:b/>
          <w:bCs/>
        </w:rPr>
        <w:t xml:space="preserve"> Decision</w:t>
      </w:r>
    </w:p>
    <w:p w14:paraId="3B0453E7" w14:textId="77777777" w:rsidR="00974AE8" w:rsidRPr="00DB48FA" w:rsidRDefault="00974AE8" w:rsidP="00974AE8">
      <w:pPr>
        <w:pStyle w:val="ListParagraph"/>
        <w:spacing w:after="0" w:line="240" w:lineRule="auto"/>
        <w:ind w:left="360"/>
        <w:jc w:val="both"/>
        <w:rPr>
          <w:rFonts w:ascii="Times New Roman" w:hAnsi="Times New Roman" w:cs="Times New Roman"/>
          <w:b/>
          <w:bCs/>
        </w:rPr>
      </w:pPr>
      <w:proofErr w:type="spellStart"/>
      <w:r w:rsidRPr="00DB48FA">
        <w:rPr>
          <w:rFonts w:ascii="Times New Roman" w:hAnsi="Times New Roman" w:cs="Times New Roman"/>
        </w:rPr>
        <w:t>Booncart’s</w:t>
      </w:r>
      <w:proofErr w:type="spellEnd"/>
      <w:r w:rsidRPr="00DB48FA">
        <w:rPr>
          <w:rFonts w:ascii="Times New Roman" w:hAnsi="Times New Roman" w:cs="Times New Roman"/>
        </w:rPr>
        <w:t xml:space="preserve"> assessment of the evidence, product condition, courier reports, and platform logs shall be treated as final and binding in determining return eligibility. Vendors acknowledge that </w:t>
      </w:r>
      <w:proofErr w:type="spellStart"/>
      <w:r w:rsidRPr="00DB48FA">
        <w:rPr>
          <w:rFonts w:ascii="Times New Roman" w:hAnsi="Times New Roman" w:cs="Times New Roman"/>
        </w:rPr>
        <w:t>Booncart’s</w:t>
      </w:r>
      <w:proofErr w:type="spellEnd"/>
      <w:r w:rsidRPr="00DB48FA">
        <w:rPr>
          <w:rFonts w:ascii="Times New Roman" w:hAnsi="Times New Roman" w:cs="Times New Roman"/>
        </w:rPr>
        <w:t xml:space="preserve"> decisions are taken to maintain customer trust and platform integrity, and agree not to dispute such determinations except as permitted under applicable law.</w:t>
      </w:r>
    </w:p>
    <w:p w14:paraId="3013A953" w14:textId="77777777" w:rsidR="00974AE8" w:rsidRDefault="00974AE8" w:rsidP="00974AE8">
      <w:pPr>
        <w:pStyle w:val="ListParagraph"/>
        <w:spacing w:after="0" w:line="240" w:lineRule="auto"/>
        <w:ind w:left="360"/>
        <w:jc w:val="both"/>
        <w:rPr>
          <w:rFonts w:ascii="Times New Roman" w:hAnsi="Times New Roman" w:cs="Times New Roman"/>
          <w:b/>
          <w:bCs/>
        </w:rPr>
      </w:pPr>
    </w:p>
    <w:p w14:paraId="7D5397E9" w14:textId="77777777" w:rsidR="00974AE8" w:rsidRDefault="00974AE8" w:rsidP="00974AE8">
      <w:pPr>
        <w:pStyle w:val="ListParagraph"/>
        <w:spacing w:after="0" w:line="240" w:lineRule="auto"/>
        <w:ind w:left="360"/>
        <w:jc w:val="both"/>
        <w:rPr>
          <w:rFonts w:ascii="Times New Roman" w:hAnsi="Times New Roman" w:cs="Times New Roman"/>
          <w:b/>
          <w:bCs/>
        </w:rPr>
      </w:pPr>
      <w:r w:rsidRPr="00AE7C70">
        <w:rPr>
          <w:rFonts w:ascii="Times New Roman" w:hAnsi="Times New Roman" w:cs="Times New Roman"/>
          <w:b/>
          <w:bCs/>
        </w:rPr>
        <w:t>Customer Support and Grievance Handling</w:t>
      </w:r>
    </w:p>
    <w:p w14:paraId="5A39A973" w14:textId="6D89B2B9" w:rsidR="00BA7382" w:rsidRDefault="00974AE8" w:rsidP="00974AE8">
      <w:pPr>
        <w:pStyle w:val="ListParagraph"/>
        <w:spacing w:after="0" w:line="240" w:lineRule="auto"/>
        <w:ind w:left="360"/>
        <w:jc w:val="both"/>
      </w:pPr>
      <w:r w:rsidRPr="00DB48FA">
        <w:rPr>
          <w:rFonts w:ascii="Times New Roman" w:hAnsi="Times New Roman" w:cs="Times New Roman"/>
        </w:rPr>
        <w:t xml:space="preserve">Customers may reach out to support@booncart.com for assistance with returns or refunds within the stipulated reporting period. </w:t>
      </w:r>
      <w:proofErr w:type="spellStart"/>
      <w:r w:rsidRPr="00DB48FA">
        <w:rPr>
          <w:rFonts w:ascii="Times New Roman" w:hAnsi="Times New Roman" w:cs="Times New Roman"/>
        </w:rPr>
        <w:t>Booncart</w:t>
      </w:r>
      <w:proofErr w:type="spellEnd"/>
      <w:r w:rsidRPr="00DB48FA">
        <w:rPr>
          <w:rFonts w:ascii="Times New Roman" w:hAnsi="Times New Roman" w:cs="Times New Roman"/>
        </w:rPr>
        <w:t xml:space="preserve"> aims to address complaints with diligence and transparency, and may coordinate with logistics partners or Vendors where necessary to resolve concerns. All grievances will be handled in accordance with applicable legal requirements and internal escalation procedures.</w:t>
      </w:r>
    </w:p>
    <w:sectPr w:rsidR="00BA7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66FCD"/>
    <w:multiLevelType w:val="hybridMultilevel"/>
    <w:tmpl w:val="B86C86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36733C4"/>
    <w:multiLevelType w:val="hybridMultilevel"/>
    <w:tmpl w:val="41A4AF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3D278EF"/>
    <w:multiLevelType w:val="hybridMultilevel"/>
    <w:tmpl w:val="705C1BB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4835AAA"/>
    <w:multiLevelType w:val="hybridMultilevel"/>
    <w:tmpl w:val="EBFA5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335447F"/>
    <w:multiLevelType w:val="hybridMultilevel"/>
    <w:tmpl w:val="14A0BB52"/>
    <w:lvl w:ilvl="0" w:tplc="08090017">
      <w:start w:val="1"/>
      <w:numFmt w:val="lowerLetter"/>
      <w:lvlText w:val="%1)"/>
      <w:lvlJc w:val="left"/>
      <w:pPr>
        <w:ind w:left="1138" w:hanging="360"/>
      </w:p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5" w15:restartNumberingAfterBreak="0">
    <w:nsid w:val="676E3337"/>
    <w:multiLevelType w:val="hybridMultilevel"/>
    <w:tmpl w:val="19808A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F1120CB"/>
    <w:multiLevelType w:val="hybridMultilevel"/>
    <w:tmpl w:val="92AC61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8273878"/>
    <w:multiLevelType w:val="hybridMultilevel"/>
    <w:tmpl w:val="B2342B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BFE0973"/>
    <w:multiLevelType w:val="hybridMultilevel"/>
    <w:tmpl w:val="42C4E2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07033013">
    <w:abstractNumId w:val="7"/>
  </w:num>
  <w:num w:numId="2" w16cid:durableId="33039756">
    <w:abstractNumId w:val="1"/>
  </w:num>
  <w:num w:numId="3" w16cid:durableId="666321005">
    <w:abstractNumId w:val="5"/>
  </w:num>
  <w:num w:numId="4" w16cid:durableId="343479766">
    <w:abstractNumId w:val="3"/>
  </w:num>
  <w:num w:numId="5" w16cid:durableId="243416104">
    <w:abstractNumId w:val="8"/>
  </w:num>
  <w:num w:numId="6" w16cid:durableId="1431390785">
    <w:abstractNumId w:val="6"/>
  </w:num>
  <w:num w:numId="7" w16cid:durableId="1060058447">
    <w:abstractNumId w:val="4"/>
  </w:num>
  <w:num w:numId="8" w16cid:durableId="1129663774">
    <w:abstractNumId w:val="0"/>
  </w:num>
  <w:num w:numId="9" w16cid:durableId="2052025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2A"/>
    <w:rsid w:val="0025702A"/>
    <w:rsid w:val="002742E6"/>
    <w:rsid w:val="00974AE8"/>
    <w:rsid w:val="00BA7382"/>
    <w:rsid w:val="00C93EC1"/>
    <w:rsid w:val="00DC351B"/>
    <w:rsid w:val="00FD19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B823"/>
  <w15:chartTrackingRefBased/>
  <w15:docId w15:val="{BB91D59E-000E-418D-A5CB-B8342E80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97"/>
    <w:pPr>
      <w:spacing w:line="278" w:lineRule="auto"/>
    </w:pPr>
    <w:rPr>
      <w:sz w:val="24"/>
      <w:szCs w:val="24"/>
      <w:lang w:val="en-GB"/>
    </w:rPr>
  </w:style>
  <w:style w:type="paragraph" w:styleId="Heading1">
    <w:name w:val="heading 1"/>
    <w:basedOn w:val="Normal"/>
    <w:next w:val="Normal"/>
    <w:link w:val="Heading1Char"/>
    <w:uiPriority w:val="9"/>
    <w:qFormat/>
    <w:rsid w:val="00257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02A"/>
    <w:rPr>
      <w:rFonts w:eastAsiaTheme="majorEastAsia" w:cstheme="majorBidi"/>
      <w:color w:val="272727" w:themeColor="text1" w:themeTint="D8"/>
    </w:rPr>
  </w:style>
  <w:style w:type="paragraph" w:styleId="Title">
    <w:name w:val="Title"/>
    <w:basedOn w:val="Normal"/>
    <w:next w:val="Normal"/>
    <w:link w:val="TitleChar"/>
    <w:uiPriority w:val="10"/>
    <w:qFormat/>
    <w:rsid w:val="0025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2A"/>
    <w:pPr>
      <w:spacing w:before="160"/>
      <w:jc w:val="center"/>
    </w:pPr>
    <w:rPr>
      <w:i/>
      <w:iCs/>
      <w:color w:val="404040" w:themeColor="text1" w:themeTint="BF"/>
    </w:rPr>
  </w:style>
  <w:style w:type="character" w:customStyle="1" w:styleId="QuoteChar">
    <w:name w:val="Quote Char"/>
    <w:basedOn w:val="DefaultParagraphFont"/>
    <w:link w:val="Quote"/>
    <w:uiPriority w:val="29"/>
    <w:rsid w:val="0025702A"/>
    <w:rPr>
      <w:i/>
      <w:iCs/>
      <w:color w:val="404040" w:themeColor="text1" w:themeTint="BF"/>
    </w:rPr>
  </w:style>
  <w:style w:type="paragraph" w:styleId="ListParagraph">
    <w:name w:val="List Paragraph"/>
    <w:basedOn w:val="Normal"/>
    <w:uiPriority w:val="34"/>
    <w:qFormat/>
    <w:rsid w:val="0025702A"/>
    <w:pPr>
      <w:ind w:left="720"/>
      <w:contextualSpacing/>
    </w:pPr>
  </w:style>
  <w:style w:type="character" w:styleId="IntenseEmphasis">
    <w:name w:val="Intense Emphasis"/>
    <w:basedOn w:val="DefaultParagraphFont"/>
    <w:uiPriority w:val="21"/>
    <w:qFormat/>
    <w:rsid w:val="0025702A"/>
    <w:rPr>
      <w:i/>
      <w:iCs/>
      <w:color w:val="0F4761" w:themeColor="accent1" w:themeShade="BF"/>
    </w:rPr>
  </w:style>
  <w:style w:type="paragraph" w:styleId="IntenseQuote">
    <w:name w:val="Intense Quote"/>
    <w:basedOn w:val="Normal"/>
    <w:next w:val="Normal"/>
    <w:link w:val="IntenseQuoteChar"/>
    <w:uiPriority w:val="30"/>
    <w:qFormat/>
    <w:rsid w:val="00257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02A"/>
    <w:rPr>
      <w:i/>
      <w:iCs/>
      <w:color w:val="0F4761" w:themeColor="accent1" w:themeShade="BF"/>
    </w:rPr>
  </w:style>
  <w:style w:type="character" w:styleId="IntenseReference">
    <w:name w:val="Intense Reference"/>
    <w:basedOn w:val="DefaultParagraphFont"/>
    <w:uiPriority w:val="32"/>
    <w:qFormat/>
    <w:rsid w:val="0025702A"/>
    <w:rPr>
      <w:b/>
      <w:bCs/>
      <w:smallCaps/>
      <w:color w:val="0F4761" w:themeColor="accent1" w:themeShade="BF"/>
      <w:spacing w:val="5"/>
    </w:rPr>
  </w:style>
  <w:style w:type="character" w:styleId="Hyperlink">
    <w:name w:val="Hyperlink"/>
    <w:basedOn w:val="DefaultParagraphFont"/>
    <w:uiPriority w:val="99"/>
    <w:unhideWhenUsed/>
    <w:rsid w:val="00FD19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oncart.com/" TargetMode="External"/><Relationship Id="rId5" Type="http://schemas.openxmlformats.org/officeDocument/2006/relationships/hyperlink" Target="http://www.boonca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2896</Words>
  <Characters>16513</Characters>
  <Application>Microsoft Office Word</Application>
  <DocSecurity>0</DocSecurity>
  <Lines>137</Lines>
  <Paragraphs>38</Paragraphs>
  <ScaleCrop>false</ScaleCrop>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Karavadi Associates</dc:creator>
  <cp:keywords/>
  <dc:description/>
  <cp:lastModifiedBy>Karavadi Associates</cp:lastModifiedBy>
  <cp:revision>4</cp:revision>
  <dcterms:created xsi:type="dcterms:W3CDTF">2025-12-19T14:30:00Z</dcterms:created>
  <dcterms:modified xsi:type="dcterms:W3CDTF">2025-12-19T14:32:00Z</dcterms:modified>
</cp:coreProperties>
</file>